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387E8" w14:textId="77777777" w:rsidR="00383639" w:rsidRPr="008E7A4A" w:rsidRDefault="00B46397" w:rsidP="00383639">
      <w:pPr>
        <w:pStyle w:val="Heading5"/>
        <w:spacing w:after="180"/>
        <w:rPr>
          <w:noProof w:val="0"/>
        </w:rPr>
      </w:pPr>
      <w:r>
        <w:rPr>
          <w:noProof w:val="0"/>
        </w:rPr>
        <w:t xml:space="preserve">Gender </w:t>
      </w:r>
      <w:r w:rsidR="00383639">
        <w:rPr>
          <w:noProof w:val="0"/>
        </w:rPr>
        <w:t>Pronoun Usage Guidelines</w:t>
      </w:r>
    </w:p>
    <w:p w14:paraId="66417CE9" w14:textId="77777777" w:rsidR="00383639" w:rsidRPr="00643224" w:rsidRDefault="00383639" w:rsidP="00383639">
      <w:pPr>
        <w:pStyle w:val="BodyText"/>
      </w:pPr>
      <w:r w:rsidRPr="00643224">
        <w:t xml:space="preserve">Pronouns are used daily in our communications and with one another in a variety of settings. They speak to one’s identity and sharing one’s </w:t>
      </w:r>
      <w:r>
        <w:t>pronouns</w:t>
      </w:r>
      <w:r w:rsidRPr="00643224">
        <w:t xml:space="preserve"> is a good way of demonstrating being respectful of that individual and how they wish to be identified. </w:t>
      </w:r>
    </w:p>
    <w:p w14:paraId="7961E83C" w14:textId="77777777" w:rsidR="00383639" w:rsidRPr="00643224" w:rsidRDefault="00383639" w:rsidP="00383639">
      <w:pPr>
        <w:pStyle w:val="BodyText"/>
      </w:pPr>
      <w:r w:rsidRPr="00643224">
        <w:t>Using someone’s pronouns can also make a difference in the mental health and well-being of everyone, particularly transgender, and gender non-conforming individuals. Proper use can send a powerful affirmation of one’s identity, encouraging authenticity, and truly help in building an inclusive and welcoming culture/environment.</w:t>
      </w:r>
    </w:p>
    <w:tbl>
      <w:tblPr>
        <w:tblStyle w:val="GridTable4-Accent2"/>
        <w:tblW w:w="10242" w:type="dxa"/>
        <w:tblLayout w:type="fixed"/>
        <w:tblLook w:val="0420" w:firstRow="1" w:lastRow="0" w:firstColumn="0" w:lastColumn="0" w:noHBand="0" w:noVBand="1"/>
      </w:tblPr>
      <w:tblGrid>
        <w:gridCol w:w="4752"/>
        <w:gridCol w:w="5490"/>
      </w:tblGrid>
      <w:tr w:rsidR="00383639" w:rsidRPr="00860115" w14:paraId="5BAD5E2B" w14:textId="77777777" w:rsidTr="002350AC">
        <w:trPr>
          <w:cnfStyle w:val="100000000000" w:firstRow="1" w:lastRow="0" w:firstColumn="0" w:lastColumn="0" w:oddVBand="0" w:evenVBand="0" w:oddHBand="0" w:evenHBand="0" w:firstRowFirstColumn="0" w:firstRowLastColumn="0" w:lastRowFirstColumn="0" w:lastRowLastColumn="0"/>
          <w:trHeight w:val="242"/>
        </w:trPr>
        <w:tc>
          <w:tcPr>
            <w:tcW w:w="4752" w:type="dxa"/>
            <w:vAlign w:val="center"/>
          </w:tcPr>
          <w:p w14:paraId="3C172DB9" w14:textId="77777777" w:rsidR="00383639" w:rsidRPr="00860115" w:rsidRDefault="00383639" w:rsidP="002350AC">
            <w:pPr>
              <w:pStyle w:val="Table"/>
              <w:spacing w:before="40" w:after="40"/>
              <w:jc w:val="center"/>
              <w:rPr>
                <w:color w:val="FFFFFF" w:themeColor="background1"/>
                <w:sz w:val="24"/>
                <w:szCs w:val="24"/>
              </w:rPr>
            </w:pPr>
            <w:r>
              <w:rPr>
                <w:color w:val="FFFFFF" w:themeColor="background1"/>
                <w:sz w:val="24"/>
                <w:szCs w:val="24"/>
              </w:rPr>
              <w:t xml:space="preserve">Common </w:t>
            </w:r>
            <w:r w:rsidRPr="00860115">
              <w:rPr>
                <w:color w:val="FFFFFF" w:themeColor="background1"/>
                <w:sz w:val="24"/>
                <w:szCs w:val="24"/>
              </w:rPr>
              <w:t>Gender P</w:t>
            </w:r>
            <w:r>
              <w:rPr>
                <w:color w:val="FFFFFF" w:themeColor="background1"/>
                <w:sz w:val="24"/>
                <w:szCs w:val="24"/>
              </w:rPr>
              <w:t>ronoun</w:t>
            </w:r>
          </w:p>
        </w:tc>
        <w:tc>
          <w:tcPr>
            <w:tcW w:w="5490" w:type="dxa"/>
            <w:vAlign w:val="center"/>
          </w:tcPr>
          <w:p w14:paraId="6041E9A6" w14:textId="77777777" w:rsidR="00383639" w:rsidRPr="00860115" w:rsidRDefault="00383639" w:rsidP="002350AC">
            <w:pPr>
              <w:pStyle w:val="Table"/>
              <w:spacing w:before="40" w:after="40"/>
              <w:jc w:val="center"/>
              <w:rPr>
                <w:color w:val="FFFFFF" w:themeColor="background1"/>
                <w:sz w:val="24"/>
                <w:szCs w:val="24"/>
              </w:rPr>
            </w:pPr>
            <w:r>
              <w:rPr>
                <w:color w:val="FFFFFF" w:themeColor="background1"/>
                <w:sz w:val="24"/>
                <w:szCs w:val="24"/>
              </w:rPr>
              <w:t>Example</w:t>
            </w:r>
          </w:p>
        </w:tc>
      </w:tr>
      <w:tr w:rsidR="00383639" w14:paraId="0F83ECB1" w14:textId="77777777" w:rsidTr="002350AC">
        <w:trPr>
          <w:cnfStyle w:val="000000100000" w:firstRow="0" w:lastRow="0" w:firstColumn="0" w:lastColumn="0" w:oddVBand="0" w:evenVBand="0" w:oddHBand="1" w:evenHBand="0" w:firstRowFirstColumn="0" w:firstRowLastColumn="0" w:lastRowFirstColumn="0" w:lastRowLastColumn="0"/>
        </w:trPr>
        <w:tc>
          <w:tcPr>
            <w:tcW w:w="4752" w:type="dxa"/>
            <w:vAlign w:val="center"/>
          </w:tcPr>
          <w:p w14:paraId="250281CC" w14:textId="77777777" w:rsidR="00383639" w:rsidRPr="004B0DC0" w:rsidRDefault="00383639" w:rsidP="002350AC">
            <w:pPr>
              <w:pStyle w:val="Table"/>
              <w:spacing w:before="40" w:after="40"/>
              <w:jc w:val="center"/>
              <w:rPr>
                <w:b/>
              </w:rPr>
            </w:pPr>
            <w:r w:rsidRPr="004B0DC0">
              <w:rPr>
                <w:b/>
              </w:rPr>
              <w:t>He/Him/His</w:t>
            </w:r>
          </w:p>
        </w:tc>
        <w:tc>
          <w:tcPr>
            <w:tcW w:w="5490" w:type="dxa"/>
            <w:vAlign w:val="center"/>
          </w:tcPr>
          <w:p w14:paraId="6C3A3158" w14:textId="77777777" w:rsidR="00383639" w:rsidRDefault="00383639" w:rsidP="002350AC">
            <w:pPr>
              <w:pStyle w:val="Table"/>
              <w:spacing w:before="40" w:after="40"/>
              <w:jc w:val="center"/>
            </w:pPr>
            <w:r>
              <w:t>He is walking. It belongs to him. The record is his.</w:t>
            </w:r>
          </w:p>
        </w:tc>
      </w:tr>
      <w:tr w:rsidR="00383639" w14:paraId="15810ABF" w14:textId="77777777" w:rsidTr="002350AC">
        <w:tc>
          <w:tcPr>
            <w:tcW w:w="4752" w:type="dxa"/>
            <w:vAlign w:val="center"/>
          </w:tcPr>
          <w:p w14:paraId="531BEF2F" w14:textId="77777777" w:rsidR="00383639" w:rsidRPr="004B0DC0" w:rsidRDefault="00383639" w:rsidP="002350AC">
            <w:pPr>
              <w:pStyle w:val="Table"/>
              <w:spacing w:before="40" w:after="40"/>
              <w:jc w:val="center"/>
              <w:rPr>
                <w:b/>
              </w:rPr>
            </w:pPr>
            <w:r w:rsidRPr="004B0DC0">
              <w:rPr>
                <w:b/>
              </w:rPr>
              <w:t>She/Her/Hers</w:t>
            </w:r>
          </w:p>
        </w:tc>
        <w:tc>
          <w:tcPr>
            <w:tcW w:w="5490" w:type="dxa"/>
            <w:vAlign w:val="center"/>
          </w:tcPr>
          <w:p w14:paraId="71B3B058" w14:textId="77777777" w:rsidR="00383639" w:rsidRDefault="00383639" w:rsidP="002350AC">
            <w:pPr>
              <w:pStyle w:val="Table"/>
              <w:spacing w:before="40" w:after="40"/>
              <w:jc w:val="center"/>
            </w:pPr>
            <w:r>
              <w:t>She is walking. It belongs to her. The record is hers.</w:t>
            </w:r>
          </w:p>
        </w:tc>
      </w:tr>
      <w:tr w:rsidR="00383639" w14:paraId="761E0C5B" w14:textId="77777777" w:rsidTr="002350AC">
        <w:trPr>
          <w:cnfStyle w:val="000000100000" w:firstRow="0" w:lastRow="0" w:firstColumn="0" w:lastColumn="0" w:oddVBand="0" w:evenVBand="0" w:oddHBand="1" w:evenHBand="0" w:firstRowFirstColumn="0" w:firstRowLastColumn="0" w:lastRowFirstColumn="0" w:lastRowLastColumn="0"/>
        </w:trPr>
        <w:tc>
          <w:tcPr>
            <w:tcW w:w="4752" w:type="dxa"/>
            <w:vAlign w:val="center"/>
          </w:tcPr>
          <w:p w14:paraId="1285EEB9" w14:textId="77777777" w:rsidR="00383639" w:rsidRPr="004B0DC0" w:rsidRDefault="00383639" w:rsidP="002350AC">
            <w:pPr>
              <w:pStyle w:val="Table"/>
              <w:spacing w:before="40" w:after="40"/>
              <w:jc w:val="center"/>
              <w:rPr>
                <w:b/>
              </w:rPr>
            </w:pPr>
            <w:r w:rsidRPr="004B0DC0">
              <w:rPr>
                <w:b/>
              </w:rPr>
              <w:t>They/Them/Theirs</w:t>
            </w:r>
          </w:p>
        </w:tc>
        <w:tc>
          <w:tcPr>
            <w:tcW w:w="5490" w:type="dxa"/>
            <w:vAlign w:val="center"/>
          </w:tcPr>
          <w:p w14:paraId="3723DE90" w14:textId="77777777" w:rsidR="00383639" w:rsidRDefault="00383639" w:rsidP="002350AC">
            <w:pPr>
              <w:pStyle w:val="Table"/>
              <w:spacing w:before="40" w:after="40"/>
              <w:jc w:val="center"/>
            </w:pPr>
            <w:r>
              <w:t>They are walking. It belongs to them. The record is theirs.</w:t>
            </w:r>
          </w:p>
        </w:tc>
      </w:tr>
      <w:tr w:rsidR="00383639" w14:paraId="1496A8D1" w14:textId="77777777" w:rsidTr="002350AC">
        <w:tc>
          <w:tcPr>
            <w:tcW w:w="4752" w:type="dxa"/>
            <w:vAlign w:val="center"/>
          </w:tcPr>
          <w:p w14:paraId="79CCFB49" w14:textId="77777777" w:rsidR="00383639" w:rsidRDefault="00383639" w:rsidP="002350AC">
            <w:pPr>
              <w:pStyle w:val="Table"/>
              <w:spacing w:before="40" w:after="40"/>
              <w:jc w:val="center"/>
              <w:rPr>
                <w:b/>
              </w:rPr>
            </w:pPr>
            <w:r w:rsidRPr="004B0DC0">
              <w:rPr>
                <w:b/>
              </w:rPr>
              <w:t>Ze/Zir/Zirs</w:t>
            </w:r>
          </w:p>
          <w:p w14:paraId="47D12604" w14:textId="77777777" w:rsidR="00383639" w:rsidRPr="00454FD9" w:rsidRDefault="00383639" w:rsidP="002350AC">
            <w:pPr>
              <w:pStyle w:val="Table"/>
              <w:spacing w:before="40" w:after="40"/>
              <w:jc w:val="center"/>
              <w:rPr>
                <w:i/>
              </w:rPr>
            </w:pPr>
            <w:r w:rsidRPr="00454FD9">
              <w:rPr>
                <w:i/>
              </w:rPr>
              <w:t>Pronounced as: Zeer/Zeers</w:t>
            </w:r>
          </w:p>
        </w:tc>
        <w:tc>
          <w:tcPr>
            <w:tcW w:w="5490" w:type="dxa"/>
            <w:vAlign w:val="center"/>
          </w:tcPr>
          <w:p w14:paraId="3DAC4317" w14:textId="77777777" w:rsidR="00383639" w:rsidRDefault="00383639" w:rsidP="002350AC">
            <w:pPr>
              <w:pStyle w:val="Table"/>
              <w:spacing w:before="40" w:after="40"/>
              <w:jc w:val="center"/>
            </w:pPr>
            <w:r>
              <w:t>Ze is walking. It belongs to zir. The record is zirs.</w:t>
            </w:r>
          </w:p>
        </w:tc>
      </w:tr>
      <w:tr w:rsidR="00383639" w14:paraId="2B57C132" w14:textId="77777777" w:rsidTr="002350AC">
        <w:trPr>
          <w:cnfStyle w:val="000000100000" w:firstRow="0" w:lastRow="0" w:firstColumn="0" w:lastColumn="0" w:oddVBand="0" w:evenVBand="0" w:oddHBand="1" w:evenHBand="0" w:firstRowFirstColumn="0" w:firstRowLastColumn="0" w:lastRowFirstColumn="0" w:lastRowLastColumn="0"/>
        </w:trPr>
        <w:tc>
          <w:tcPr>
            <w:tcW w:w="4752" w:type="dxa"/>
            <w:vAlign w:val="center"/>
          </w:tcPr>
          <w:p w14:paraId="72D71D22" w14:textId="77777777" w:rsidR="00383639" w:rsidRDefault="00383639" w:rsidP="002350AC">
            <w:pPr>
              <w:pStyle w:val="Table"/>
              <w:spacing w:before="40" w:after="40"/>
              <w:jc w:val="center"/>
              <w:rPr>
                <w:b/>
              </w:rPr>
            </w:pPr>
            <w:r w:rsidRPr="004B0DC0">
              <w:rPr>
                <w:b/>
              </w:rPr>
              <w:t>Ze/Hir/Hirs</w:t>
            </w:r>
          </w:p>
          <w:p w14:paraId="41859EEE" w14:textId="77777777" w:rsidR="00383639" w:rsidRPr="004B0DC0" w:rsidRDefault="00383639" w:rsidP="002350AC">
            <w:pPr>
              <w:pStyle w:val="Table"/>
              <w:spacing w:before="40" w:after="40"/>
              <w:jc w:val="center"/>
              <w:rPr>
                <w:b/>
              </w:rPr>
            </w:pPr>
            <w:r w:rsidRPr="00454FD9">
              <w:rPr>
                <w:i/>
              </w:rPr>
              <w:t>Pronounced as: Heer/Heers</w:t>
            </w:r>
          </w:p>
        </w:tc>
        <w:tc>
          <w:tcPr>
            <w:tcW w:w="5490" w:type="dxa"/>
            <w:vAlign w:val="center"/>
          </w:tcPr>
          <w:p w14:paraId="3E2EFAC9" w14:textId="77777777" w:rsidR="00383639" w:rsidRDefault="00383639" w:rsidP="002350AC">
            <w:pPr>
              <w:pStyle w:val="Table"/>
              <w:spacing w:before="40" w:after="40"/>
              <w:jc w:val="center"/>
            </w:pPr>
            <w:r>
              <w:t>Ze is walking. It belongs to hir. The record is hirs.</w:t>
            </w:r>
          </w:p>
        </w:tc>
      </w:tr>
      <w:tr w:rsidR="00383639" w14:paraId="6812E9B4" w14:textId="77777777" w:rsidTr="002350AC">
        <w:tc>
          <w:tcPr>
            <w:tcW w:w="4752" w:type="dxa"/>
            <w:vAlign w:val="center"/>
          </w:tcPr>
          <w:p w14:paraId="609B5C46" w14:textId="77777777" w:rsidR="00383639" w:rsidRDefault="00383639" w:rsidP="002350AC">
            <w:pPr>
              <w:pStyle w:val="Table"/>
              <w:spacing w:before="40" w:after="40"/>
              <w:jc w:val="center"/>
              <w:rPr>
                <w:b/>
              </w:rPr>
            </w:pPr>
            <w:r w:rsidRPr="004B0DC0">
              <w:rPr>
                <w:b/>
              </w:rPr>
              <w:t>Ve/Ver/Vis/Vers</w:t>
            </w:r>
          </w:p>
          <w:p w14:paraId="432FE3B6" w14:textId="77777777" w:rsidR="00383639" w:rsidRPr="004B0DC0" w:rsidRDefault="00383639" w:rsidP="002350AC">
            <w:pPr>
              <w:pStyle w:val="Table"/>
              <w:spacing w:before="40" w:after="40"/>
              <w:jc w:val="center"/>
              <w:rPr>
                <w:b/>
              </w:rPr>
            </w:pPr>
            <w:r w:rsidRPr="00454FD9">
              <w:rPr>
                <w:i/>
              </w:rPr>
              <w:t>Pronounced as: Veer/Viz/Veers</w:t>
            </w:r>
          </w:p>
        </w:tc>
        <w:tc>
          <w:tcPr>
            <w:tcW w:w="5490" w:type="dxa"/>
            <w:vAlign w:val="center"/>
          </w:tcPr>
          <w:p w14:paraId="1F3FA7BE" w14:textId="77777777" w:rsidR="00383639" w:rsidRDefault="00383639" w:rsidP="002350AC">
            <w:pPr>
              <w:pStyle w:val="Table"/>
              <w:spacing w:before="40" w:after="40"/>
              <w:jc w:val="center"/>
            </w:pPr>
            <w:r>
              <w:t>Ve is walking. It belongs to ver. The record is vers.</w:t>
            </w:r>
          </w:p>
        </w:tc>
        <w:bookmarkStart w:id="0" w:name="_GoBack"/>
        <w:bookmarkEnd w:id="0"/>
      </w:tr>
    </w:tbl>
    <w:p w14:paraId="389C9BBF" w14:textId="77777777" w:rsidR="00383639" w:rsidRDefault="00383639" w:rsidP="00383639">
      <w:pPr>
        <w:pStyle w:val="BodyText"/>
        <w:spacing w:after="0"/>
      </w:pPr>
    </w:p>
    <w:p w14:paraId="6B0FC3CD" w14:textId="77777777" w:rsidR="00383639" w:rsidRPr="00643224" w:rsidRDefault="00383639" w:rsidP="00383639">
      <w:pPr>
        <w:pStyle w:val="BodyText"/>
      </w:pPr>
      <w:r w:rsidRPr="00643224">
        <w:t>These guidelines are designed to help provide employees with resources and examples of common pronouns in three common professional communication settings: Email Signatures, Social Media, and conversations during meetings or interactions with colleagues or clients.</w:t>
      </w:r>
    </w:p>
    <w:p w14:paraId="56D7925F" w14:textId="77777777" w:rsidR="00383639" w:rsidRPr="00BB5681" w:rsidRDefault="00383639" w:rsidP="00383639">
      <w:pPr>
        <w:pStyle w:val="Subheader"/>
        <w:spacing w:before="240"/>
      </w:pPr>
      <w:r>
        <w:t>Adding Pronouns to</w:t>
      </w:r>
      <w:r w:rsidRPr="00BB5681">
        <w:t xml:space="preserve"> Email Signatures </w:t>
      </w:r>
    </w:p>
    <w:p w14:paraId="27172CF1" w14:textId="22594FE4" w:rsidR="00383639" w:rsidRPr="0029333E" w:rsidRDefault="00383639" w:rsidP="00383639">
      <w:pPr>
        <w:pStyle w:val="BodyText"/>
      </w:pPr>
      <w:r>
        <w:t xml:space="preserve">Adding your pronouns to your email signature helps others know and understand how you would like to be identified. If you would like to include the pronouns you use in your Gallagher email signature, they should be listed </w:t>
      </w:r>
      <w:r w:rsidR="003C5BE3">
        <w:t>next to</w:t>
      </w:r>
      <w:r>
        <w:t xml:space="preserve"> your </w:t>
      </w:r>
      <w:r>
        <w:rPr>
          <w:b/>
        </w:rPr>
        <w:t>n</w:t>
      </w:r>
      <w:r w:rsidRPr="00273CC1">
        <w:rPr>
          <w:b/>
        </w:rPr>
        <w:t>ame</w:t>
      </w:r>
      <w:r>
        <w:t xml:space="preserve"> </w:t>
      </w:r>
      <w:r w:rsidR="00B044FC">
        <w:t>in black 10 point Arial font</w:t>
      </w:r>
      <w:r w:rsidR="00454FD9">
        <w:t xml:space="preserve"> with one space as separator</w:t>
      </w:r>
      <w:r w:rsidR="00B044FC">
        <w:t xml:space="preserve">.  </w:t>
      </w:r>
    </w:p>
    <w:p w14:paraId="3F23D8A4" w14:textId="77777777" w:rsidR="00383639" w:rsidRDefault="00383639" w:rsidP="00383639">
      <w:pPr>
        <w:rPr>
          <w:rFonts w:eastAsia="MS Mincho" w:cs="Arial"/>
          <w:b/>
          <w:color w:val="00263E" w:themeColor="accent1"/>
          <w:sz w:val="20"/>
          <w:szCs w:val="20"/>
        </w:rPr>
      </w:pPr>
    </w:p>
    <w:p w14:paraId="68DC7645" w14:textId="08233FA6" w:rsidR="00B044FC" w:rsidRPr="00D54A20" w:rsidRDefault="00B044FC" w:rsidP="00B044FC">
      <w:pPr>
        <w:spacing w:line="276" w:lineRule="auto"/>
        <w:ind w:left="720"/>
        <w:rPr>
          <w:rFonts w:eastAsia="MS Mincho" w:cs="Arial"/>
          <w:sz w:val="20"/>
          <w:szCs w:val="20"/>
        </w:rPr>
      </w:pPr>
      <w:r w:rsidRPr="008913FC">
        <w:rPr>
          <w:rFonts w:eastAsia="MS Mincho" w:cs="Arial"/>
          <w:b/>
          <w:color w:val="00263E"/>
          <w:sz w:val="20"/>
          <w:szCs w:val="20"/>
        </w:rPr>
        <w:t>Employee Name</w:t>
      </w:r>
      <w:r>
        <w:rPr>
          <w:rFonts w:eastAsia="MS Mincho" w:cs="Arial"/>
          <w:sz w:val="20"/>
          <w:szCs w:val="20"/>
        </w:rPr>
        <w:t xml:space="preserve"> </w:t>
      </w:r>
      <w:r>
        <w:rPr>
          <w:rFonts w:eastAsia="MS Mincho" w:cs="Arial"/>
          <w:sz w:val="20"/>
          <w:szCs w:val="20"/>
        </w:rPr>
        <w:t>(She/Her/Hers)</w:t>
      </w:r>
    </w:p>
    <w:p w14:paraId="6CB21F50" w14:textId="77777777" w:rsidR="00B044FC" w:rsidRPr="008D3650" w:rsidRDefault="00B044FC" w:rsidP="00B044FC">
      <w:pPr>
        <w:spacing w:line="276" w:lineRule="auto"/>
        <w:ind w:left="720"/>
        <w:rPr>
          <w:rFonts w:eastAsia="MS Mincho" w:cs="Arial"/>
          <w:sz w:val="20"/>
          <w:szCs w:val="20"/>
        </w:rPr>
      </w:pPr>
      <w:r w:rsidRPr="008D3650">
        <w:rPr>
          <w:rFonts w:eastAsia="MS Mincho" w:cs="Arial"/>
          <w:sz w:val="20"/>
          <w:szCs w:val="20"/>
        </w:rPr>
        <w:t xml:space="preserve">Employee Title, Practice or Division Name </w:t>
      </w:r>
    </w:p>
    <w:p w14:paraId="1FF81F2A" w14:textId="77777777" w:rsidR="00B044FC" w:rsidRPr="008D3650" w:rsidRDefault="00B044FC" w:rsidP="00B044FC">
      <w:pPr>
        <w:spacing w:line="276" w:lineRule="auto"/>
        <w:ind w:left="720"/>
        <w:rPr>
          <w:rFonts w:eastAsia="MS Mincho" w:cs="Arial"/>
          <w:sz w:val="20"/>
          <w:szCs w:val="20"/>
        </w:rPr>
      </w:pPr>
      <w:r w:rsidRPr="008D3650">
        <w:rPr>
          <w:rFonts w:eastAsia="MS Mincho" w:cs="Arial"/>
          <w:noProof/>
          <w:sz w:val="20"/>
          <w:szCs w:val="20"/>
        </w:rPr>
        <w:drawing>
          <wp:inline distT="0" distB="0" distL="0" distR="0" wp14:anchorId="653C3618" wp14:editId="51F42F81">
            <wp:extent cx="2743200" cy="9631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1">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0CD04269" w14:textId="7DD788A4" w:rsidR="00B044FC" w:rsidRPr="008D3650" w:rsidRDefault="00B044FC" w:rsidP="00B044FC">
      <w:pPr>
        <w:spacing w:line="276" w:lineRule="auto"/>
        <w:ind w:left="720"/>
        <w:rPr>
          <w:rFonts w:eastAsia="MS Mincho" w:cs="Arial"/>
          <w:sz w:val="20"/>
          <w:szCs w:val="20"/>
        </w:rPr>
      </w:pPr>
      <w:r w:rsidRPr="008D3650">
        <w:rPr>
          <w:rFonts w:eastAsia="MS Mincho" w:cs="Arial"/>
          <w:b/>
          <w:color w:val="00263E"/>
          <w:sz w:val="20"/>
          <w:szCs w:val="20"/>
        </w:rPr>
        <w:t xml:space="preserve">Gallagher </w:t>
      </w:r>
      <w:r w:rsidR="005800A6">
        <w:rPr>
          <w:rFonts w:eastAsia="MS Mincho" w:cs="Arial"/>
          <w:sz w:val="20"/>
          <w:szCs w:val="20"/>
        </w:rPr>
        <w:t>Address</w:t>
      </w:r>
      <w:r w:rsidRPr="008D3650">
        <w:rPr>
          <w:rFonts w:eastAsia="MS Mincho" w:cs="Arial"/>
          <w:sz w:val="20"/>
          <w:szCs w:val="20"/>
        </w:rPr>
        <w:t xml:space="preserve">, </w:t>
      </w:r>
      <w:r w:rsidR="005800A6">
        <w:rPr>
          <w:rFonts w:eastAsia="MS Mincho" w:cs="Arial"/>
          <w:sz w:val="20"/>
          <w:szCs w:val="20"/>
        </w:rPr>
        <w:t>City, ST 00000</w:t>
      </w:r>
      <w:r w:rsidRPr="008D3650">
        <w:rPr>
          <w:rFonts w:eastAsia="MS Mincho" w:cs="Arial"/>
          <w:sz w:val="20"/>
          <w:szCs w:val="20"/>
        </w:rPr>
        <w:t xml:space="preserve"> </w:t>
      </w:r>
    </w:p>
    <w:p w14:paraId="2C9079CE" w14:textId="77777777" w:rsidR="00B044FC" w:rsidRPr="008D3650" w:rsidRDefault="00B044FC" w:rsidP="00B044FC">
      <w:pPr>
        <w:spacing w:line="276" w:lineRule="auto"/>
        <w:ind w:left="720"/>
        <w:rPr>
          <w:rFonts w:eastAsia="MS Mincho" w:cs="Arial"/>
          <w:sz w:val="20"/>
          <w:szCs w:val="20"/>
        </w:rPr>
      </w:pPr>
      <w:r w:rsidRPr="008D3650">
        <w:rPr>
          <w:rFonts w:eastAsia="MS Mincho" w:cs="Arial"/>
          <w:sz w:val="20"/>
          <w:szCs w:val="20"/>
        </w:rPr>
        <w:t>D: (123) 456 7890 | M: (123) 456 7890</w:t>
      </w:r>
    </w:p>
    <w:p w14:paraId="3D9DAE80" w14:textId="77777777" w:rsidR="00B044FC" w:rsidRPr="008D3650" w:rsidRDefault="00B044FC" w:rsidP="00B044FC">
      <w:pPr>
        <w:spacing w:line="276" w:lineRule="auto"/>
        <w:ind w:left="720"/>
        <w:rPr>
          <w:rFonts w:eastAsia="MS Mincho" w:cs="Arial"/>
          <w:sz w:val="20"/>
          <w:szCs w:val="20"/>
        </w:rPr>
      </w:pPr>
      <w:hyperlink r:id="rId12" w:history="1">
        <w:r w:rsidRPr="008D3650">
          <w:rPr>
            <w:rStyle w:val="Hyperlink"/>
            <w:rFonts w:eastAsia="MS Mincho" w:cs="Arial"/>
            <w:sz w:val="20"/>
            <w:szCs w:val="20"/>
          </w:rPr>
          <w:t>your_name@ajg.com</w:t>
        </w:r>
      </w:hyperlink>
      <w:r w:rsidRPr="008D3650">
        <w:rPr>
          <w:rFonts w:eastAsia="MS Mincho" w:cs="Arial"/>
          <w:sz w:val="20"/>
          <w:szCs w:val="20"/>
        </w:rPr>
        <w:t xml:space="preserve"> | </w:t>
      </w:r>
      <w:r w:rsidRPr="008D3650">
        <w:rPr>
          <w:rStyle w:val="Hyperlink"/>
          <w:rFonts w:eastAsia="MS Mincho" w:cs="Arial"/>
          <w:sz w:val="20"/>
          <w:szCs w:val="20"/>
        </w:rPr>
        <w:t>linkedin.com/yourname</w:t>
      </w:r>
      <w:r w:rsidRPr="008D3650">
        <w:rPr>
          <w:rFonts w:eastAsia="MS Mincho" w:cs="Arial"/>
          <w:sz w:val="20"/>
          <w:szCs w:val="20"/>
        </w:rPr>
        <w:t xml:space="preserve"> | </w:t>
      </w:r>
      <w:hyperlink r:id="rId13" w:history="1">
        <w:r w:rsidRPr="008D3650">
          <w:rPr>
            <w:rStyle w:val="Hyperlink"/>
            <w:rFonts w:eastAsia="MS Mincho" w:cs="Arial"/>
            <w:sz w:val="20"/>
            <w:szCs w:val="20"/>
          </w:rPr>
          <w:t>AJG.com</w:t>
        </w:r>
      </w:hyperlink>
      <w:r w:rsidRPr="008D3650">
        <w:rPr>
          <w:rFonts w:eastAsia="MS Mincho" w:cs="Arial"/>
          <w:sz w:val="20"/>
          <w:szCs w:val="20"/>
        </w:rPr>
        <w:t xml:space="preserve">  </w:t>
      </w:r>
    </w:p>
    <w:p w14:paraId="1DF766C9" w14:textId="77777777" w:rsidR="00383639" w:rsidRDefault="00383639" w:rsidP="00383639">
      <w:pPr>
        <w:rPr>
          <w:rFonts w:eastAsia="MS Mincho" w:cs="Arial"/>
          <w:sz w:val="20"/>
          <w:szCs w:val="20"/>
        </w:rPr>
      </w:pPr>
    </w:p>
    <w:p w14:paraId="372EEBA9" w14:textId="77777777" w:rsidR="00383639" w:rsidRPr="00BB5681" w:rsidRDefault="00383639" w:rsidP="00383639">
      <w:pPr>
        <w:pStyle w:val="Subheader"/>
      </w:pPr>
      <w:r w:rsidRPr="00BB5681">
        <w:lastRenderedPageBreak/>
        <w:t>Sharing Pronouns on Social Media</w:t>
      </w:r>
    </w:p>
    <w:p w14:paraId="1E13868B" w14:textId="77777777" w:rsidR="00383639" w:rsidRPr="00BB5681" w:rsidRDefault="00383639" w:rsidP="00383639">
      <w:pPr>
        <w:pStyle w:val="BodyText"/>
      </w:pPr>
      <w:r>
        <w:t xml:space="preserve">Our Social media profiles on LinkedIn, Instagram, </w:t>
      </w:r>
      <w:r w:rsidRPr="00F01631">
        <w:t>Twitter</w:t>
      </w:r>
      <w:r>
        <w:t xml:space="preserve"> and others</w:t>
      </w:r>
      <w:r w:rsidRPr="00F01631">
        <w:t xml:space="preserve"> </w:t>
      </w:r>
      <w:r>
        <w:t>often feature personal</w:t>
      </w:r>
      <w:r w:rsidRPr="00F01631">
        <w:t xml:space="preserve"> song lyrics, geolocations, and other identifiers, </w:t>
      </w:r>
      <w:r>
        <w:t xml:space="preserve">and </w:t>
      </w:r>
      <w:r w:rsidRPr="00F01631">
        <w:t>serve as one of the first points of contact with a person</w:t>
      </w:r>
      <w:r>
        <w:t xml:space="preserve">. Adding pronouns to your personal profile is a quick way to show your support of the LGBTQ+ community.  </w:t>
      </w:r>
      <w:r w:rsidRPr="00F01631">
        <w:t>Similar</w:t>
      </w:r>
      <w:r w:rsidRPr="00BB5681">
        <w:t xml:space="preserve"> to your email signature, you can also add your pronouns by listing them below or next to your name in your profile.</w:t>
      </w:r>
      <w:r>
        <w:t xml:space="preserve"> </w:t>
      </w:r>
    </w:p>
    <w:p w14:paraId="6E1D354C" w14:textId="77777777" w:rsidR="00383639" w:rsidRPr="00BB5681" w:rsidRDefault="00383639" w:rsidP="00383639">
      <w:pPr>
        <w:pStyle w:val="Subheader"/>
        <w:spacing w:before="240"/>
      </w:pPr>
      <w:r w:rsidRPr="00BB5681">
        <w:t>Sharing Pronouns in Meetings</w:t>
      </w:r>
    </w:p>
    <w:p w14:paraId="7192844A" w14:textId="77777777" w:rsidR="00383639" w:rsidRDefault="00383639" w:rsidP="00383639">
      <w:pPr>
        <w:pStyle w:val="BlueBullet"/>
      </w:pPr>
      <w:r>
        <w:t>When doing introductions during a meeting, a best practice is to share your name and which pronouns you identify with. For example: “Hi, my name is Chris. I use the pronouns She/Her/Hers”; this helps prompt others to follow your lead</w:t>
      </w:r>
    </w:p>
    <w:p w14:paraId="1CEA0970" w14:textId="77777777" w:rsidR="00383639" w:rsidRDefault="00383639" w:rsidP="00383639">
      <w:pPr>
        <w:pStyle w:val="BlueBullet"/>
      </w:pPr>
      <w:r>
        <w:t>If you accidentally use the incorrect pronoun (called misgendering), quickly apologize and ask that individual how they would like to be recognized</w:t>
      </w:r>
    </w:p>
    <w:p w14:paraId="5978DF95" w14:textId="77777777" w:rsidR="00383639" w:rsidRDefault="00383639" w:rsidP="00383639">
      <w:pPr>
        <w:pStyle w:val="BlueBullet"/>
      </w:pPr>
      <w:r>
        <w:t>If someone uses pronouns that you are unfamiliar with, a tip for remembering them is to write them down; this way when you need to address the individual with their pronoun, you won’t make the mistake of using an incorrect pronoun</w:t>
      </w:r>
    </w:p>
    <w:p w14:paraId="0D26456D" w14:textId="77777777" w:rsidR="00383639" w:rsidRDefault="00383639" w:rsidP="00383639">
      <w:pPr>
        <w:pStyle w:val="BlueBullet"/>
      </w:pPr>
      <w:r>
        <w:t>Another best practice is to add pronouns to your name so it appears in Chat or on the computer screen during a virtual meeting; this helps avoid misgendering someone during the meeting</w:t>
      </w:r>
    </w:p>
    <w:p w14:paraId="10422876" w14:textId="77777777" w:rsidR="00383639" w:rsidRPr="0029333E" w:rsidRDefault="00383639" w:rsidP="00383639">
      <w:pPr>
        <w:pStyle w:val="Subheader"/>
        <w:spacing w:before="240"/>
      </w:pPr>
      <w:r w:rsidRPr="0029333E">
        <w:t>Additional Resources about</w:t>
      </w:r>
      <w:r>
        <w:t xml:space="preserve"> Pronouns:</w:t>
      </w:r>
    </w:p>
    <w:p w14:paraId="551703BE" w14:textId="77777777" w:rsidR="00383639" w:rsidRDefault="00454FD9" w:rsidP="00383639">
      <w:pPr>
        <w:pStyle w:val="BlueBullet"/>
        <w:rPr>
          <w:noProof w:val="0"/>
        </w:rPr>
      </w:pPr>
      <w:hyperlink r:id="rId14" w:history="1">
        <w:r w:rsidR="00383639" w:rsidRPr="00177A47">
          <w:rPr>
            <w:rStyle w:val="Hyperlink"/>
            <w:b/>
            <w:color w:val="0075BC" w:themeColor="background2"/>
          </w:rPr>
          <w:t>Out &amp; Equal Pronoun Guide</w:t>
        </w:r>
      </w:hyperlink>
    </w:p>
    <w:p w14:paraId="6EF777CC" w14:textId="77777777" w:rsidR="00383639" w:rsidRPr="002B6EF0" w:rsidRDefault="00454FD9" w:rsidP="00383639">
      <w:pPr>
        <w:pStyle w:val="BlueBullet"/>
        <w:rPr>
          <w:b/>
          <w:noProof w:val="0"/>
          <w:color w:val="0075BC" w:themeColor="background2"/>
        </w:rPr>
      </w:pPr>
      <w:hyperlink r:id="rId15" w:history="1">
        <w:r w:rsidR="002B6EF0" w:rsidRPr="002B6EF0">
          <w:rPr>
            <w:rStyle w:val="Hyperlink"/>
            <w:b/>
            <w:color w:val="0075BC" w:themeColor="background2"/>
          </w:rPr>
          <w:t>Gallagher Pronoun Video</w:t>
        </w:r>
      </w:hyperlink>
    </w:p>
    <w:p w14:paraId="26BBBCE7" w14:textId="77777777" w:rsidR="00383639" w:rsidRPr="002A5758" w:rsidRDefault="00454FD9" w:rsidP="00383639">
      <w:pPr>
        <w:pStyle w:val="BlueBullet"/>
        <w:rPr>
          <w:noProof w:val="0"/>
          <w:color w:val="0075BC" w:themeColor="background2"/>
          <w:szCs w:val="20"/>
        </w:rPr>
      </w:pPr>
      <w:hyperlink r:id="rId16" w:history="1">
        <w:r w:rsidR="00383639" w:rsidRPr="002B6EF0">
          <w:rPr>
            <w:rStyle w:val="Hyperlink"/>
            <w:rFonts w:cs="Arial"/>
            <w:b/>
            <w:bCs/>
            <w:color w:val="0075BC" w:themeColor="background2"/>
            <w:szCs w:val="20"/>
          </w:rPr>
          <w:t>Gallagher One Inclusion and Diversity page</w:t>
        </w:r>
      </w:hyperlink>
    </w:p>
    <w:p w14:paraId="0B4AC40F" w14:textId="77777777" w:rsidR="00383639" w:rsidRDefault="00383639" w:rsidP="00383639">
      <w:pPr>
        <w:pStyle w:val="BlueBullet5"/>
        <w:numPr>
          <w:ilvl w:val="0"/>
          <w:numId w:val="0"/>
        </w:numPr>
        <w:spacing w:after="180"/>
        <w:ind w:left="360"/>
      </w:pPr>
    </w:p>
    <w:p w14:paraId="4E503AA1" w14:textId="77777777" w:rsidR="00E15B09" w:rsidRDefault="00E15B09" w:rsidP="00383639">
      <w:pPr>
        <w:pStyle w:val="BodyText"/>
      </w:pPr>
    </w:p>
    <w:p w14:paraId="76E621C1" w14:textId="77777777" w:rsidR="00A6284B" w:rsidRDefault="00A6284B" w:rsidP="00383639">
      <w:pPr>
        <w:pStyle w:val="BodyText"/>
      </w:pPr>
    </w:p>
    <w:p w14:paraId="75A9DF33" w14:textId="77777777" w:rsidR="00A6284B" w:rsidRDefault="00A6284B" w:rsidP="00383639">
      <w:pPr>
        <w:pStyle w:val="BodyText"/>
      </w:pPr>
    </w:p>
    <w:p w14:paraId="10E48B8F" w14:textId="77777777" w:rsidR="00A6284B" w:rsidRDefault="00A6284B" w:rsidP="00383639">
      <w:pPr>
        <w:pStyle w:val="BodyText"/>
      </w:pPr>
    </w:p>
    <w:p w14:paraId="2ACAB34F" w14:textId="77777777" w:rsidR="00A6284B" w:rsidRDefault="00A6284B" w:rsidP="00383639">
      <w:pPr>
        <w:pStyle w:val="BodyText"/>
      </w:pPr>
    </w:p>
    <w:p w14:paraId="3D4DA6AE" w14:textId="77777777" w:rsidR="00A6284B" w:rsidRDefault="00A6284B" w:rsidP="00383639">
      <w:pPr>
        <w:pStyle w:val="BodyText"/>
      </w:pPr>
    </w:p>
    <w:p w14:paraId="670037E7" w14:textId="77777777" w:rsidR="00A6284B" w:rsidRDefault="00A6284B" w:rsidP="00383639">
      <w:pPr>
        <w:pStyle w:val="BodyText"/>
      </w:pPr>
    </w:p>
    <w:p w14:paraId="0E6D78D4" w14:textId="77777777" w:rsidR="00A6284B" w:rsidRDefault="00A6284B" w:rsidP="00383639">
      <w:pPr>
        <w:pStyle w:val="BodyText"/>
      </w:pPr>
    </w:p>
    <w:p w14:paraId="18C123AD" w14:textId="77777777" w:rsidR="00A6284B" w:rsidRDefault="00A6284B" w:rsidP="00383639">
      <w:pPr>
        <w:pStyle w:val="BodyText"/>
      </w:pPr>
    </w:p>
    <w:p w14:paraId="44826257" w14:textId="77777777" w:rsidR="00A6284B" w:rsidRPr="00A6284B" w:rsidRDefault="00A6284B" w:rsidP="00A6284B">
      <w:pPr>
        <w:pStyle w:val="BodyText"/>
        <w:ind w:left="8640"/>
        <w:jc w:val="both"/>
        <w:rPr>
          <w:color w:val="979797" w:themeColor="text2" w:themeTint="99"/>
        </w:rPr>
      </w:pPr>
      <w:r w:rsidRPr="00A6284B">
        <w:rPr>
          <w:color w:val="979797" w:themeColor="text2" w:themeTint="99"/>
        </w:rPr>
        <w:t>Updated: 5/26/21</w:t>
      </w:r>
    </w:p>
    <w:sectPr w:rsidR="00A6284B" w:rsidRPr="00A6284B" w:rsidSect="000340E7">
      <w:headerReference w:type="default" r:id="rId17"/>
      <w:footerReference w:type="default" r:id="rId18"/>
      <w:headerReference w:type="first" r:id="rId19"/>
      <w:footerReference w:type="first" r:id="rId20"/>
      <w:pgSz w:w="12240" w:h="15840" w:code="1"/>
      <w:pgMar w:top="2160" w:right="936" w:bottom="1440" w:left="936" w:header="36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9A46" w14:textId="77777777" w:rsidR="00FC3A07" w:rsidRDefault="00FC3A07" w:rsidP="00374DAB">
      <w:r>
        <w:separator/>
      </w:r>
    </w:p>
  </w:endnote>
  <w:endnote w:type="continuationSeparator" w:id="0">
    <w:p w14:paraId="1946BD60" w14:textId="77777777" w:rsidR="00FC3A07" w:rsidRDefault="00FC3A07"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sGoth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34E5" w14:textId="0E51C0CF" w:rsidR="00D21A68" w:rsidRPr="006E3254" w:rsidRDefault="00907E19" w:rsidP="00D36924">
    <w:pPr>
      <w:pStyle w:val="Footer"/>
      <w:tabs>
        <w:tab w:val="clear" w:pos="4320"/>
        <w:tab w:val="clear" w:pos="8640"/>
        <w:tab w:val="right" w:pos="10350"/>
      </w:tabs>
      <w:rPr>
        <w:rFonts w:asciiTheme="minorHAnsi" w:hAnsiTheme="minorHAnsi" w:cstheme="minorHAnsi"/>
        <w:color w:val="FFFFFF" w:themeColor="background1"/>
        <w:sz w:val="12"/>
        <w:szCs w:val="12"/>
      </w:rPr>
    </w:pPr>
    <w:r w:rsidRPr="001B2CDF">
      <w:rPr>
        <w:rFonts w:asciiTheme="minorHAnsi" w:hAnsiTheme="minorHAnsi" w:cstheme="minorHAnsi"/>
        <w:noProof/>
        <w:color w:val="FFFFFF" w:themeColor="background1"/>
        <w:sz w:val="16"/>
        <w:szCs w:val="16"/>
      </w:rPr>
      <w:fldChar w:fldCharType="begin"/>
    </w:r>
    <w:r w:rsidRPr="001B2CDF">
      <w:rPr>
        <w:rFonts w:asciiTheme="minorHAnsi" w:hAnsiTheme="minorHAnsi" w:cstheme="minorHAnsi"/>
        <w:noProof/>
        <w:color w:val="FFFFFF" w:themeColor="background1"/>
        <w:sz w:val="16"/>
        <w:szCs w:val="16"/>
      </w:rPr>
      <w:instrText xml:space="preserve"> PAGE   \* MERGEFORMAT </w:instrText>
    </w:r>
    <w:r w:rsidRPr="001B2CDF">
      <w:rPr>
        <w:rFonts w:asciiTheme="minorHAnsi" w:hAnsiTheme="minorHAnsi" w:cstheme="minorHAnsi"/>
        <w:noProof/>
        <w:color w:val="FFFFFF" w:themeColor="background1"/>
        <w:sz w:val="16"/>
        <w:szCs w:val="16"/>
      </w:rPr>
      <w:fldChar w:fldCharType="separate"/>
    </w:r>
    <w:r w:rsidR="00454FD9">
      <w:rPr>
        <w:rFonts w:asciiTheme="minorHAnsi" w:hAnsiTheme="minorHAnsi" w:cstheme="minorHAnsi"/>
        <w:noProof/>
        <w:color w:val="FFFFFF" w:themeColor="background1"/>
        <w:sz w:val="16"/>
        <w:szCs w:val="16"/>
      </w:rPr>
      <w:t>1</w:t>
    </w:r>
    <w:r w:rsidRPr="001B2CDF">
      <w:rPr>
        <w:rFonts w:asciiTheme="minorHAnsi" w:hAnsiTheme="minorHAnsi" w:cstheme="minorHAnsi"/>
        <w:noProof/>
        <w:color w:val="FFFFFF" w:themeColor="background1"/>
        <w:sz w:val="16"/>
        <w:szCs w:val="16"/>
      </w:rPr>
      <w:fldChar w:fldCharType="end"/>
    </w:r>
    <w:r>
      <w:rPr>
        <w:rFonts w:asciiTheme="minorHAnsi" w:hAnsiTheme="minorHAnsi" w:cstheme="minorHAnsi"/>
        <w:noProof/>
        <w:color w:val="FFFFFF" w:themeColor="background1"/>
        <w:sz w:val="12"/>
        <w:szCs w:val="12"/>
      </w:rPr>
      <w:tab/>
      <w:t xml:space="preserve"> </w:t>
    </w:r>
    <w:r w:rsidR="00731B62" w:rsidRPr="006E3254">
      <w:rPr>
        <w:rFonts w:asciiTheme="minorHAnsi" w:hAnsiTheme="minorHAnsi" w:cstheme="minorHAnsi"/>
        <w:noProof/>
        <w:color w:val="FFFFFF" w:themeColor="background1"/>
        <w:sz w:val="12"/>
        <w:szCs w:val="12"/>
      </w:rPr>
      <w:t xml:space="preserve">© </w:t>
    </w:r>
    <w:r w:rsidR="00731B62" w:rsidRPr="006E3254">
      <w:rPr>
        <w:rFonts w:asciiTheme="minorHAnsi" w:hAnsiTheme="minorHAnsi" w:cstheme="minorHAnsi"/>
        <w:noProof/>
        <w:color w:val="FFFFFF" w:themeColor="background1"/>
        <w:sz w:val="12"/>
        <w:szCs w:val="12"/>
      </w:rPr>
      <w:fldChar w:fldCharType="begin"/>
    </w:r>
    <w:r w:rsidR="00731B62" w:rsidRPr="006E3254">
      <w:rPr>
        <w:rFonts w:asciiTheme="minorHAnsi" w:hAnsiTheme="minorHAnsi" w:cstheme="minorHAnsi"/>
        <w:noProof/>
        <w:color w:val="FFFFFF" w:themeColor="background1"/>
        <w:sz w:val="12"/>
        <w:szCs w:val="12"/>
      </w:rPr>
      <w:instrText xml:space="preserve"> DATE \@ "yyyy" \* MERGEFORMAT </w:instrText>
    </w:r>
    <w:r w:rsidR="00731B62" w:rsidRPr="006E3254">
      <w:rPr>
        <w:rFonts w:asciiTheme="minorHAnsi" w:hAnsiTheme="minorHAnsi" w:cstheme="minorHAnsi"/>
        <w:noProof/>
        <w:color w:val="FFFFFF" w:themeColor="background1"/>
        <w:sz w:val="12"/>
        <w:szCs w:val="12"/>
      </w:rPr>
      <w:fldChar w:fldCharType="separate"/>
    </w:r>
    <w:r w:rsidR="0051325A">
      <w:rPr>
        <w:rFonts w:asciiTheme="minorHAnsi" w:hAnsiTheme="minorHAnsi" w:cstheme="minorHAnsi"/>
        <w:noProof/>
        <w:color w:val="FFFFFF" w:themeColor="background1"/>
        <w:sz w:val="12"/>
        <w:szCs w:val="12"/>
      </w:rPr>
      <w:t>2024</w:t>
    </w:r>
    <w:r w:rsidR="00731B62" w:rsidRPr="006E3254">
      <w:rPr>
        <w:rFonts w:asciiTheme="minorHAnsi" w:hAnsiTheme="minorHAnsi" w:cstheme="minorHAnsi"/>
        <w:noProof/>
        <w:color w:val="FFFFFF" w:themeColor="background1"/>
        <w:sz w:val="12"/>
        <w:szCs w:val="12"/>
      </w:rPr>
      <w:fldChar w:fldCharType="end"/>
    </w:r>
    <w:r w:rsidR="005F77D3" w:rsidRPr="006E3254">
      <w:rPr>
        <w:rFonts w:asciiTheme="minorHAnsi" w:hAnsiTheme="minorHAnsi" w:cstheme="minorHAnsi"/>
        <w:noProof/>
        <w:color w:val="FFFFFF" w:themeColor="background1"/>
        <w:sz w:val="12"/>
        <w:szCs w:val="12"/>
      </w:rPr>
      <w:t xml:space="preserve"> Arthur J. Gallagher &amp; Co.</w:t>
    </w:r>
    <w:r w:rsidR="003C439B" w:rsidRPr="003C439B">
      <w:rPr>
        <w:noProof/>
        <w:color w:val="808080" w:themeColor="background1" w:themeShade="80"/>
        <w:sz w:val="16"/>
        <w:szCs w:val="16"/>
      </w:rPr>
      <w:t xml:space="preserve"> </w:t>
    </w:r>
    <w:r w:rsidR="003C439B">
      <w:rPr>
        <w:noProof/>
        <w:color w:val="808080" w:themeColor="background1" w:themeShade="80"/>
        <w:sz w:val="16"/>
        <w:szCs w:val="16"/>
      </w:rPr>
      <w:drawing>
        <wp:anchor distT="0" distB="0" distL="114300" distR="114300" simplePos="0" relativeHeight="251673600" behindDoc="1" locked="1" layoutInCell="1" allowOverlap="1" wp14:anchorId="712409DF" wp14:editId="0E9B9492">
          <wp:simplePos x="0" y="0"/>
          <wp:positionH relativeFrom="page">
            <wp:align>center</wp:align>
          </wp:positionH>
          <wp:positionV relativeFrom="page">
            <wp:align>bottom</wp:align>
          </wp:positionV>
          <wp:extent cx="7772400" cy="22494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8.5x11 - .65 margin_061419_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24942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CD2C" w14:textId="77777777" w:rsidR="00A730B9" w:rsidRPr="006E3254" w:rsidRDefault="003C439B" w:rsidP="00D36924">
    <w:pPr>
      <w:pStyle w:val="Footer"/>
      <w:tabs>
        <w:tab w:val="clear" w:pos="4320"/>
        <w:tab w:val="clear" w:pos="8640"/>
        <w:tab w:val="right" w:pos="10350"/>
      </w:tabs>
      <w:rPr>
        <w:rFonts w:asciiTheme="minorHAnsi" w:hAnsiTheme="minorHAnsi" w:cstheme="minorHAnsi"/>
        <w:color w:val="FFFFFF" w:themeColor="background1"/>
        <w:sz w:val="12"/>
        <w:szCs w:val="12"/>
      </w:rPr>
    </w:pPr>
    <w:r>
      <w:rPr>
        <w:noProof/>
        <w:color w:val="808080" w:themeColor="background1" w:themeShade="80"/>
        <w:sz w:val="16"/>
        <w:szCs w:val="16"/>
      </w:rPr>
      <w:drawing>
        <wp:anchor distT="0" distB="0" distL="114300" distR="114300" simplePos="0" relativeHeight="251671552" behindDoc="1" locked="1" layoutInCell="1" allowOverlap="1" wp14:anchorId="019F4F87" wp14:editId="57BAA125">
          <wp:simplePos x="0" y="0"/>
          <wp:positionH relativeFrom="page">
            <wp:align>center</wp:align>
          </wp:positionH>
          <wp:positionV relativeFrom="page">
            <wp:align>bottom</wp:align>
          </wp:positionV>
          <wp:extent cx="7776600" cy="22494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8.5x11 - .65 margin_061419_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6600" cy="2249424"/>
                  </a:xfrm>
                  <a:prstGeom prst="rect">
                    <a:avLst/>
                  </a:prstGeom>
                </pic:spPr>
              </pic:pic>
            </a:graphicData>
          </a:graphic>
          <wp14:sizeRelH relativeFrom="page">
            <wp14:pctWidth>0</wp14:pctWidth>
          </wp14:sizeRelH>
          <wp14:sizeRelV relativeFrom="page">
            <wp14:pctHeight>0</wp14:pctHeight>
          </wp14:sizeRelV>
        </wp:anchor>
      </w:drawing>
    </w:r>
    <w:r w:rsidR="00907E19" w:rsidRPr="00907E19">
      <w:rPr>
        <w:rFonts w:asciiTheme="minorHAnsi" w:hAnsiTheme="minorHAnsi" w:cstheme="minorHAnsi"/>
        <w:noProof/>
        <w:color w:val="FFFFFF" w:themeColor="background1"/>
        <w:sz w:val="16"/>
        <w:szCs w:val="16"/>
      </w:rPr>
      <w:fldChar w:fldCharType="begin"/>
    </w:r>
    <w:r w:rsidR="00907E19" w:rsidRPr="00907E19">
      <w:rPr>
        <w:rFonts w:asciiTheme="minorHAnsi" w:hAnsiTheme="minorHAnsi" w:cstheme="minorHAnsi"/>
        <w:noProof/>
        <w:color w:val="FFFFFF" w:themeColor="background1"/>
        <w:sz w:val="16"/>
        <w:szCs w:val="16"/>
      </w:rPr>
      <w:instrText xml:space="preserve"> PAGE   \* MERGEFORMAT </w:instrText>
    </w:r>
    <w:r w:rsidR="00907E19" w:rsidRPr="00907E19">
      <w:rPr>
        <w:rFonts w:asciiTheme="minorHAnsi" w:hAnsiTheme="minorHAnsi" w:cstheme="minorHAnsi"/>
        <w:noProof/>
        <w:color w:val="FFFFFF" w:themeColor="background1"/>
        <w:sz w:val="16"/>
        <w:szCs w:val="16"/>
      </w:rPr>
      <w:fldChar w:fldCharType="separate"/>
    </w:r>
    <w:r w:rsidR="00261610">
      <w:rPr>
        <w:rFonts w:asciiTheme="minorHAnsi" w:hAnsiTheme="minorHAnsi" w:cstheme="minorHAnsi"/>
        <w:noProof/>
        <w:color w:val="FFFFFF" w:themeColor="background1"/>
        <w:sz w:val="16"/>
        <w:szCs w:val="16"/>
      </w:rPr>
      <w:t>1</w:t>
    </w:r>
    <w:r w:rsidR="00907E19" w:rsidRPr="00907E19">
      <w:rPr>
        <w:rFonts w:asciiTheme="minorHAnsi" w:hAnsiTheme="minorHAnsi" w:cstheme="minorHAnsi"/>
        <w:noProof/>
        <w:color w:val="FFFFFF" w:themeColor="background1"/>
        <w:sz w:val="16"/>
        <w:szCs w:val="16"/>
      </w:rPr>
      <w:fldChar w:fldCharType="end"/>
    </w:r>
    <w:r w:rsidR="00907E19">
      <w:rPr>
        <w:rFonts w:asciiTheme="minorHAnsi" w:hAnsiTheme="minorHAnsi" w:cstheme="minorHAnsi"/>
        <w:noProof/>
        <w:color w:val="FFFFFF" w:themeColor="background1"/>
        <w:sz w:val="12"/>
        <w:szCs w:val="12"/>
      </w:rPr>
      <w:tab/>
      <w:t xml:space="preserve"> </w:t>
    </w:r>
    <w:r w:rsidR="00731B62" w:rsidRPr="006E3254">
      <w:rPr>
        <w:rFonts w:asciiTheme="minorHAnsi" w:hAnsiTheme="minorHAnsi" w:cstheme="minorHAnsi"/>
        <w:noProof/>
        <w:color w:val="FFFFFF" w:themeColor="background1"/>
        <w:sz w:val="12"/>
        <w:szCs w:val="12"/>
      </w:rPr>
      <w:t xml:space="preserve">© </w:t>
    </w:r>
    <w:r w:rsidR="00731B62" w:rsidRPr="006E3254">
      <w:rPr>
        <w:rFonts w:asciiTheme="minorHAnsi" w:hAnsiTheme="minorHAnsi" w:cstheme="minorHAnsi"/>
        <w:noProof/>
        <w:color w:val="FFFFFF" w:themeColor="background1"/>
        <w:sz w:val="12"/>
        <w:szCs w:val="12"/>
      </w:rPr>
      <w:fldChar w:fldCharType="begin"/>
    </w:r>
    <w:r w:rsidR="00731B62" w:rsidRPr="006E3254">
      <w:rPr>
        <w:rFonts w:asciiTheme="minorHAnsi" w:hAnsiTheme="minorHAnsi" w:cstheme="minorHAnsi"/>
        <w:noProof/>
        <w:color w:val="FFFFFF" w:themeColor="background1"/>
        <w:sz w:val="12"/>
        <w:szCs w:val="12"/>
      </w:rPr>
      <w:instrText xml:space="preserve"> DATE \@ "yyyy" \* MERGEFORMAT </w:instrText>
    </w:r>
    <w:r w:rsidR="00731B62" w:rsidRPr="006E3254">
      <w:rPr>
        <w:rFonts w:asciiTheme="minorHAnsi" w:hAnsiTheme="minorHAnsi" w:cstheme="minorHAnsi"/>
        <w:noProof/>
        <w:color w:val="FFFFFF" w:themeColor="background1"/>
        <w:sz w:val="12"/>
        <w:szCs w:val="12"/>
      </w:rPr>
      <w:fldChar w:fldCharType="separate"/>
    </w:r>
    <w:r w:rsidR="0051325A">
      <w:rPr>
        <w:rFonts w:asciiTheme="minorHAnsi" w:hAnsiTheme="minorHAnsi" w:cstheme="minorHAnsi"/>
        <w:noProof/>
        <w:color w:val="FFFFFF" w:themeColor="background1"/>
        <w:sz w:val="12"/>
        <w:szCs w:val="12"/>
      </w:rPr>
      <w:t>2024</w:t>
    </w:r>
    <w:r w:rsidR="00731B62" w:rsidRPr="006E3254">
      <w:rPr>
        <w:rFonts w:asciiTheme="minorHAnsi" w:hAnsiTheme="minorHAnsi" w:cstheme="minorHAnsi"/>
        <w:noProof/>
        <w:color w:val="FFFFFF" w:themeColor="background1"/>
        <w:sz w:val="12"/>
        <w:szCs w:val="12"/>
      </w:rPr>
      <w:fldChar w:fldCharType="end"/>
    </w:r>
    <w:r w:rsidR="00CC6466" w:rsidRPr="006E3254">
      <w:rPr>
        <w:rFonts w:asciiTheme="minorHAnsi" w:hAnsiTheme="minorHAnsi" w:cstheme="minorHAnsi"/>
        <w:noProof/>
        <w:color w:val="FFFFFF" w:themeColor="background1"/>
        <w:sz w:val="12"/>
        <w:szCs w:val="12"/>
      </w:rPr>
      <w:t xml:space="preserve"> Arthur J. Gallagher &amp; 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A9C7" w14:textId="77777777" w:rsidR="00FC3A07" w:rsidRDefault="00FC3A07" w:rsidP="00374DAB">
      <w:r>
        <w:separator/>
      </w:r>
    </w:p>
  </w:footnote>
  <w:footnote w:type="continuationSeparator" w:id="0">
    <w:p w14:paraId="60D0BFF2" w14:textId="77777777" w:rsidR="00FC3A07" w:rsidRDefault="00FC3A07"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BDC9" w14:textId="77777777" w:rsidR="00DE5A78" w:rsidRPr="001B2CDF" w:rsidRDefault="003C439B" w:rsidP="00883FA9">
    <w:pPr>
      <w:pStyle w:val="Header"/>
      <w:jc w:val="right"/>
      <w:rPr>
        <w:color w:val="808080" w:themeColor="background1" w:themeShade="80"/>
        <w:sz w:val="16"/>
        <w:szCs w:val="16"/>
      </w:rPr>
    </w:pPr>
    <w:r>
      <w:rPr>
        <w:noProof/>
        <w:color w:val="808080" w:themeColor="background1" w:themeShade="80"/>
        <w:sz w:val="16"/>
        <w:szCs w:val="16"/>
      </w:rPr>
      <w:drawing>
        <wp:anchor distT="0" distB="0" distL="114300" distR="114300" simplePos="0" relativeHeight="251675648" behindDoc="1" locked="1" layoutInCell="1" allowOverlap="1" wp14:anchorId="7E95D428" wp14:editId="54F90AE6">
          <wp:simplePos x="0" y="0"/>
          <wp:positionH relativeFrom="page">
            <wp:align>center</wp:align>
          </wp:positionH>
          <wp:positionV relativeFrom="page">
            <wp:align>top</wp:align>
          </wp:positionV>
          <wp:extent cx="7776600" cy="22494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8.5x11 - .65 margin_061419_Word Head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76600" cy="22494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1C4E" w14:textId="77777777" w:rsidR="00A730B9" w:rsidRPr="001B2CDF" w:rsidRDefault="00A730B9" w:rsidP="00954987">
    <w:pPr>
      <w:pStyle w:val="Header"/>
      <w:jc w:val="right"/>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D3A7E"/>
    <w:multiLevelType w:val="multilevel"/>
    <w:tmpl w:val="F6EA2B66"/>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89B59F2"/>
    <w:multiLevelType w:val="multilevel"/>
    <w:tmpl w:val="3F2ABA98"/>
    <w:lvl w:ilvl="0">
      <w:start w:val="1"/>
      <w:numFmt w:val="bullet"/>
      <w:lvlText w:val=""/>
      <w:lvlJc w:val="left"/>
      <w:pPr>
        <w:tabs>
          <w:tab w:val="num" w:pos="360"/>
        </w:tabs>
        <w:ind w:left="360" w:hanging="360"/>
      </w:pPr>
      <w:rPr>
        <w:rFonts w:ascii="Symbol" w:hAnsi="Symbol" w:hint="default"/>
        <w:color w:val="6FACDE" w:themeColor="accent2"/>
        <w:sz w:val="20"/>
      </w:rPr>
    </w:lvl>
    <w:lvl w:ilvl="1">
      <w:start w:val="1"/>
      <w:numFmt w:val="bullet"/>
      <w:lvlText w:val=""/>
      <w:lvlJc w:val="left"/>
      <w:pPr>
        <w:tabs>
          <w:tab w:val="num" w:pos="720"/>
        </w:tabs>
        <w:ind w:left="720" w:hanging="360"/>
      </w:pPr>
      <w:rPr>
        <w:rFonts w:ascii="Wingdings" w:hAnsi="Wingdings" w:hint="default"/>
        <w:color w:val="auto"/>
        <w:sz w:val="22"/>
      </w:rPr>
    </w:lvl>
    <w:lvl w:ilvl="2">
      <w:start w:val="1"/>
      <w:numFmt w:val="bullet"/>
      <w:lvlText w:val=""/>
      <w:lvlJc w:val="left"/>
      <w:pPr>
        <w:tabs>
          <w:tab w:val="num" w:pos="1080"/>
        </w:tabs>
        <w:ind w:left="1080" w:hanging="360"/>
      </w:pPr>
      <w:rPr>
        <w:rFonts w:ascii="Wingdings" w:hAnsi="Wingdings" w:hint="default"/>
        <w:color w:val="auto"/>
        <w:sz w:val="22"/>
      </w:rPr>
    </w:lvl>
    <w:lvl w:ilvl="3">
      <w:start w:val="1"/>
      <w:numFmt w:val="bullet"/>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5D18DC"/>
    <w:multiLevelType w:val="multilevel"/>
    <w:tmpl w:val="536CD422"/>
    <w:lvl w:ilvl="0">
      <w:start w:val="1"/>
      <w:numFmt w:val="bullet"/>
      <w:pStyle w:val="Blue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pStyle w:val="BlueBullet3"/>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2BC13D4E"/>
    <w:multiLevelType w:val="hybridMultilevel"/>
    <w:tmpl w:val="03A409F6"/>
    <w:lvl w:ilvl="0" w:tplc="9CD6459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625B57"/>
    <w:multiLevelType w:val="hybridMultilevel"/>
    <w:tmpl w:val="D40C4D16"/>
    <w:lvl w:ilvl="0" w:tplc="9CD6459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F32188"/>
    <w:multiLevelType w:val="multilevel"/>
    <w:tmpl w:val="40BE3F7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Symbol" w:hAnsi="Symbol" w:hint="default"/>
        <w:color w:val="6FACDE" w:themeColor="accent2"/>
        <w:sz w:val="20"/>
      </w:rPr>
    </w:lvl>
    <w:lvl w:ilvl="4">
      <w:start w:val="1"/>
      <w:numFmt w:val="bullet"/>
      <w:lvlText w:val=""/>
      <w:lvlJc w:val="left"/>
      <w:pPr>
        <w:ind w:left="1800" w:hanging="360"/>
      </w:pPr>
      <w:rPr>
        <w:rFonts w:ascii="Symbol" w:hAnsi="Symbo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B26409"/>
    <w:multiLevelType w:val="multilevel"/>
    <w:tmpl w:val="68E0D138"/>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C385335"/>
    <w:multiLevelType w:val="hybridMultilevel"/>
    <w:tmpl w:val="AD18E1D2"/>
    <w:lvl w:ilvl="0" w:tplc="9CD6459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536C2476"/>
    <w:multiLevelType w:val="multilevel"/>
    <w:tmpl w:val="1448562C"/>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Symbol" w:hAnsi="Symbo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5A622840"/>
    <w:multiLevelType w:val="multilevel"/>
    <w:tmpl w:val="240ADA28"/>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Symbol" w:hAnsi="Symbol" w:hint="default"/>
        <w:color w:val="6FACDE" w:themeColor="accent2"/>
        <w:sz w:val="20"/>
      </w:rPr>
    </w:lvl>
    <w:lvl w:ilvl="4">
      <w:start w:val="1"/>
      <w:numFmt w:val="bullet"/>
      <w:lvlText w:val=""/>
      <w:lvlJc w:val="left"/>
      <w:pPr>
        <w:ind w:left="1800" w:hanging="360"/>
      </w:pPr>
      <w:rPr>
        <w:rFonts w:ascii="Symbol" w:hAnsi="Symbo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D21B11"/>
    <w:multiLevelType w:val="multilevel"/>
    <w:tmpl w:val="64EE7A1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pStyle w:val="BlueBullet5"/>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F125FB"/>
    <w:multiLevelType w:val="hybridMultilevel"/>
    <w:tmpl w:val="72C2D706"/>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ED80313"/>
    <w:multiLevelType w:val="multilevel"/>
    <w:tmpl w:val="1448562C"/>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Symbol" w:hAnsi="Symbo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5"/>
  </w:num>
  <w:num w:numId="4">
    <w:abstractNumId w:val="5"/>
  </w:num>
  <w:num w:numId="5">
    <w:abstractNumId w:val="5"/>
  </w:num>
  <w:num w:numId="6">
    <w:abstractNumId w:val="17"/>
  </w:num>
  <w:num w:numId="7">
    <w:abstractNumId w:val="13"/>
  </w:num>
  <w:num w:numId="8">
    <w:abstractNumId w:val="13"/>
  </w:num>
  <w:num w:numId="9">
    <w:abstractNumId w:val="13"/>
  </w:num>
  <w:num w:numId="10">
    <w:abstractNumId w:val="15"/>
  </w:num>
  <w:num w:numId="11">
    <w:abstractNumId w:val="8"/>
  </w:num>
  <w:num w:numId="12">
    <w:abstractNumId w:val="7"/>
  </w:num>
  <w:num w:numId="13">
    <w:abstractNumId w:val="4"/>
  </w:num>
  <w:num w:numId="14">
    <w:abstractNumId w:val="18"/>
  </w:num>
  <w:num w:numId="15">
    <w:abstractNumId w:val="18"/>
  </w:num>
  <w:num w:numId="16">
    <w:abstractNumId w:val="18"/>
  </w:num>
  <w:num w:numId="17">
    <w:abstractNumId w:val="18"/>
  </w:num>
  <w:num w:numId="18">
    <w:abstractNumId w:val="2"/>
  </w:num>
  <w:num w:numId="19">
    <w:abstractNumId w:val="9"/>
  </w:num>
  <w:num w:numId="20">
    <w:abstractNumId w:val="9"/>
  </w:num>
  <w:num w:numId="21">
    <w:abstractNumId w:val="9"/>
  </w:num>
  <w:num w:numId="22">
    <w:abstractNumId w:val="9"/>
  </w:num>
  <w:num w:numId="23">
    <w:abstractNumId w:val="22"/>
  </w:num>
  <w:num w:numId="24">
    <w:abstractNumId w:val="0"/>
  </w:num>
  <w:num w:numId="25">
    <w:abstractNumId w:val="20"/>
  </w:num>
  <w:num w:numId="26">
    <w:abstractNumId w:val="3"/>
  </w:num>
  <w:num w:numId="27">
    <w:abstractNumId w:val="19"/>
  </w:num>
  <w:num w:numId="28">
    <w:abstractNumId w:val="6"/>
  </w:num>
  <w:num w:numId="29">
    <w:abstractNumId w:val="16"/>
  </w:num>
  <w:num w:numId="30">
    <w:abstractNumId w:val="23"/>
  </w:num>
  <w:num w:numId="31">
    <w:abstractNumId w:val="10"/>
  </w:num>
  <w:num w:numId="32">
    <w:abstractNumId w:val="12"/>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2FD9"/>
    <w:rsid w:val="00014D46"/>
    <w:rsid w:val="000340E7"/>
    <w:rsid w:val="00037CA8"/>
    <w:rsid w:val="00065F74"/>
    <w:rsid w:val="000746E7"/>
    <w:rsid w:val="00082A85"/>
    <w:rsid w:val="000F0DFB"/>
    <w:rsid w:val="000F580C"/>
    <w:rsid w:val="00100FD1"/>
    <w:rsid w:val="001019E5"/>
    <w:rsid w:val="00102935"/>
    <w:rsid w:val="0011513A"/>
    <w:rsid w:val="00135E23"/>
    <w:rsid w:val="00151E53"/>
    <w:rsid w:val="00177A47"/>
    <w:rsid w:val="00181F7A"/>
    <w:rsid w:val="00184A39"/>
    <w:rsid w:val="00195DA4"/>
    <w:rsid w:val="001A450E"/>
    <w:rsid w:val="001B2CDF"/>
    <w:rsid w:val="001B60C1"/>
    <w:rsid w:val="001C5153"/>
    <w:rsid w:val="001C5299"/>
    <w:rsid w:val="001D1783"/>
    <w:rsid w:val="001D3955"/>
    <w:rsid w:val="001E120A"/>
    <w:rsid w:val="001E7659"/>
    <w:rsid w:val="00201AC9"/>
    <w:rsid w:val="00224C9B"/>
    <w:rsid w:val="00237ED8"/>
    <w:rsid w:val="00261610"/>
    <w:rsid w:val="00263375"/>
    <w:rsid w:val="00273CC1"/>
    <w:rsid w:val="00276590"/>
    <w:rsid w:val="002A3EE3"/>
    <w:rsid w:val="002A5758"/>
    <w:rsid w:val="002B6EF0"/>
    <w:rsid w:val="002C29D3"/>
    <w:rsid w:val="002C4909"/>
    <w:rsid w:val="002D359D"/>
    <w:rsid w:val="002E292B"/>
    <w:rsid w:val="002E5E50"/>
    <w:rsid w:val="002E77C1"/>
    <w:rsid w:val="00314F7F"/>
    <w:rsid w:val="0034408E"/>
    <w:rsid w:val="00345DE1"/>
    <w:rsid w:val="00374DAB"/>
    <w:rsid w:val="00383639"/>
    <w:rsid w:val="0039777A"/>
    <w:rsid w:val="003A3C11"/>
    <w:rsid w:val="003C439B"/>
    <w:rsid w:val="003C5BE3"/>
    <w:rsid w:val="003C65F8"/>
    <w:rsid w:val="003D4096"/>
    <w:rsid w:val="003D44D4"/>
    <w:rsid w:val="003E1372"/>
    <w:rsid w:val="003E319D"/>
    <w:rsid w:val="003F0A0D"/>
    <w:rsid w:val="00437FD6"/>
    <w:rsid w:val="004536F5"/>
    <w:rsid w:val="00454FD9"/>
    <w:rsid w:val="00461618"/>
    <w:rsid w:val="00471CE5"/>
    <w:rsid w:val="004724F7"/>
    <w:rsid w:val="004930A6"/>
    <w:rsid w:val="004B0DC0"/>
    <w:rsid w:val="004C04A2"/>
    <w:rsid w:val="004C6D1D"/>
    <w:rsid w:val="004D5078"/>
    <w:rsid w:val="0051325A"/>
    <w:rsid w:val="005149ED"/>
    <w:rsid w:val="00521A9B"/>
    <w:rsid w:val="0056653A"/>
    <w:rsid w:val="0057468A"/>
    <w:rsid w:val="00574A1A"/>
    <w:rsid w:val="005800A6"/>
    <w:rsid w:val="005973FD"/>
    <w:rsid w:val="005A40FF"/>
    <w:rsid w:val="005B4AB2"/>
    <w:rsid w:val="005B5B11"/>
    <w:rsid w:val="005C096A"/>
    <w:rsid w:val="005C391F"/>
    <w:rsid w:val="005C3CCC"/>
    <w:rsid w:val="005D4314"/>
    <w:rsid w:val="005E3363"/>
    <w:rsid w:val="005F1B51"/>
    <w:rsid w:val="005F20AD"/>
    <w:rsid w:val="005F4104"/>
    <w:rsid w:val="005F5D63"/>
    <w:rsid w:val="005F77D3"/>
    <w:rsid w:val="0061767B"/>
    <w:rsid w:val="00665845"/>
    <w:rsid w:val="00666B18"/>
    <w:rsid w:val="00671B4F"/>
    <w:rsid w:val="0067704C"/>
    <w:rsid w:val="0068179E"/>
    <w:rsid w:val="006942EC"/>
    <w:rsid w:val="006A2EFE"/>
    <w:rsid w:val="006B06B0"/>
    <w:rsid w:val="006C06D9"/>
    <w:rsid w:val="006C5C56"/>
    <w:rsid w:val="006C7F9E"/>
    <w:rsid w:val="006D456C"/>
    <w:rsid w:val="006E3254"/>
    <w:rsid w:val="006E69A4"/>
    <w:rsid w:val="00703737"/>
    <w:rsid w:val="007109CA"/>
    <w:rsid w:val="00715154"/>
    <w:rsid w:val="00731B62"/>
    <w:rsid w:val="00747A76"/>
    <w:rsid w:val="00770E31"/>
    <w:rsid w:val="00783748"/>
    <w:rsid w:val="00787AE8"/>
    <w:rsid w:val="007A4257"/>
    <w:rsid w:val="007A44AB"/>
    <w:rsid w:val="007B50F7"/>
    <w:rsid w:val="007E11DC"/>
    <w:rsid w:val="007E6FFC"/>
    <w:rsid w:val="0080189E"/>
    <w:rsid w:val="008019FC"/>
    <w:rsid w:val="00804397"/>
    <w:rsid w:val="00810296"/>
    <w:rsid w:val="00820336"/>
    <w:rsid w:val="00834BF4"/>
    <w:rsid w:val="008361D0"/>
    <w:rsid w:val="00860115"/>
    <w:rsid w:val="0086208D"/>
    <w:rsid w:val="00863558"/>
    <w:rsid w:val="008651A8"/>
    <w:rsid w:val="00871018"/>
    <w:rsid w:val="00874EA3"/>
    <w:rsid w:val="00883FA9"/>
    <w:rsid w:val="00894D99"/>
    <w:rsid w:val="008B4B74"/>
    <w:rsid w:val="008C261C"/>
    <w:rsid w:val="008D116D"/>
    <w:rsid w:val="008E2245"/>
    <w:rsid w:val="008E734E"/>
    <w:rsid w:val="008E7A4A"/>
    <w:rsid w:val="008F71F7"/>
    <w:rsid w:val="00900744"/>
    <w:rsid w:val="009052DD"/>
    <w:rsid w:val="00907E19"/>
    <w:rsid w:val="00954987"/>
    <w:rsid w:val="00960DAD"/>
    <w:rsid w:val="009641CD"/>
    <w:rsid w:val="00967999"/>
    <w:rsid w:val="0097128B"/>
    <w:rsid w:val="009931A6"/>
    <w:rsid w:val="00A15EBA"/>
    <w:rsid w:val="00A3220A"/>
    <w:rsid w:val="00A33ADD"/>
    <w:rsid w:val="00A622A5"/>
    <w:rsid w:val="00A6284B"/>
    <w:rsid w:val="00A70E15"/>
    <w:rsid w:val="00A730B9"/>
    <w:rsid w:val="00A74AF1"/>
    <w:rsid w:val="00A95F6F"/>
    <w:rsid w:val="00A97E9E"/>
    <w:rsid w:val="00AB01CE"/>
    <w:rsid w:val="00AC2B0A"/>
    <w:rsid w:val="00AD75DC"/>
    <w:rsid w:val="00AE408A"/>
    <w:rsid w:val="00AE4504"/>
    <w:rsid w:val="00B044FC"/>
    <w:rsid w:val="00B43C92"/>
    <w:rsid w:val="00B43C9B"/>
    <w:rsid w:val="00B440AB"/>
    <w:rsid w:val="00B46397"/>
    <w:rsid w:val="00B50828"/>
    <w:rsid w:val="00B5302C"/>
    <w:rsid w:val="00B540EB"/>
    <w:rsid w:val="00B63402"/>
    <w:rsid w:val="00B84F75"/>
    <w:rsid w:val="00BB3CE8"/>
    <w:rsid w:val="00BF33DD"/>
    <w:rsid w:val="00C0105A"/>
    <w:rsid w:val="00C01465"/>
    <w:rsid w:val="00C01563"/>
    <w:rsid w:val="00C313C8"/>
    <w:rsid w:val="00C33463"/>
    <w:rsid w:val="00C41391"/>
    <w:rsid w:val="00C64761"/>
    <w:rsid w:val="00C65AC5"/>
    <w:rsid w:val="00CC6466"/>
    <w:rsid w:val="00CD2A92"/>
    <w:rsid w:val="00CF4C15"/>
    <w:rsid w:val="00D011F2"/>
    <w:rsid w:val="00D106B6"/>
    <w:rsid w:val="00D21A68"/>
    <w:rsid w:val="00D2685A"/>
    <w:rsid w:val="00D26E21"/>
    <w:rsid w:val="00D36924"/>
    <w:rsid w:val="00D44B42"/>
    <w:rsid w:val="00D473FF"/>
    <w:rsid w:val="00D60B45"/>
    <w:rsid w:val="00DA665A"/>
    <w:rsid w:val="00DC2B1A"/>
    <w:rsid w:val="00DC4B9C"/>
    <w:rsid w:val="00DC4D35"/>
    <w:rsid w:val="00DD05A3"/>
    <w:rsid w:val="00DE17BA"/>
    <w:rsid w:val="00DE4882"/>
    <w:rsid w:val="00DE5A78"/>
    <w:rsid w:val="00DE5C12"/>
    <w:rsid w:val="00DE799A"/>
    <w:rsid w:val="00E05A26"/>
    <w:rsid w:val="00E05C4C"/>
    <w:rsid w:val="00E077F1"/>
    <w:rsid w:val="00E15B09"/>
    <w:rsid w:val="00E17366"/>
    <w:rsid w:val="00E50EFE"/>
    <w:rsid w:val="00E61F6E"/>
    <w:rsid w:val="00E66001"/>
    <w:rsid w:val="00E838D4"/>
    <w:rsid w:val="00E94A3A"/>
    <w:rsid w:val="00EA0E62"/>
    <w:rsid w:val="00EA728F"/>
    <w:rsid w:val="00EB2C57"/>
    <w:rsid w:val="00EB3A13"/>
    <w:rsid w:val="00EC512F"/>
    <w:rsid w:val="00EC557F"/>
    <w:rsid w:val="00ED3F80"/>
    <w:rsid w:val="00EE78B0"/>
    <w:rsid w:val="00EF4638"/>
    <w:rsid w:val="00F1445B"/>
    <w:rsid w:val="00F30571"/>
    <w:rsid w:val="00F30597"/>
    <w:rsid w:val="00F376A0"/>
    <w:rsid w:val="00F377F1"/>
    <w:rsid w:val="00F65E38"/>
    <w:rsid w:val="00F73688"/>
    <w:rsid w:val="00F74F2D"/>
    <w:rsid w:val="00FB1FE9"/>
    <w:rsid w:val="00FC185A"/>
    <w:rsid w:val="00FC3A07"/>
    <w:rsid w:val="00FE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7477894F"/>
  <w14:defaultImageDpi w14:val="330"/>
  <w15:docId w15:val="{D7355236-5B02-4F9D-B013-A4FF7563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F30571"/>
    <w:pPr>
      <w:spacing w:after="240" w:line="276" w:lineRule="auto"/>
      <w:outlineLvl w:val="4"/>
    </w:pPr>
    <w:rPr>
      <w:bCs/>
      <w:iCs/>
      <w:noProof/>
      <w:color w:val="00263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ind w:left="0" w:firstLine="0"/>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rsid w:val="00E50EFE"/>
    <w:pPr>
      <w:tabs>
        <w:tab w:val="center" w:pos="4320"/>
        <w:tab w:val="right" w:pos="8640"/>
      </w:tabs>
    </w:pPr>
  </w:style>
  <w:style w:type="character" w:customStyle="1" w:styleId="FooterChar">
    <w:name w:val="Footer Char"/>
    <w:basedOn w:val="DefaultParagraphFont"/>
    <w:link w:val="Footer"/>
    <w:rsid w:val="00374DAB"/>
    <w:rPr>
      <w:rFonts w:ascii="Arial" w:eastAsia="Times New Roman" w:hAnsi="Arial"/>
      <w:szCs w:val="24"/>
    </w:rPr>
  </w:style>
  <w:style w:type="paragraph" w:styleId="BodyText">
    <w:name w:val="Body Text"/>
    <w:basedOn w:val="Normal"/>
    <w:link w:val="BodyTextChar"/>
    <w:qFormat/>
    <w:rsid w:val="00D011F2"/>
    <w:pPr>
      <w:spacing w:after="180" w:line="276" w:lineRule="auto"/>
    </w:pPr>
    <w:rPr>
      <w:color w:val="58595B"/>
      <w:sz w:val="20"/>
    </w:rPr>
  </w:style>
  <w:style w:type="character" w:customStyle="1" w:styleId="BodyTextChar">
    <w:name w:val="Body Text Char"/>
    <w:basedOn w:val="DefaultParagraphFont"/>
    <w:link w:val="BodyText"/>
    <w:rsid w:val="00D011F2"/>
    <w:rPr>
      <w:rFonts w:ascii="Arial" w:eastAsia="Times New Roman" w:hAnsi="Arial"/>
      <w:color w:val="58595B"/>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spacing w:after="60"/>
    </w:pPr>
    <w:rPr>
      <w:noProof/>
    </w:rPr>
  </w:style>
  <w:style w:type="paragraph" w:customStyle="1" w:styleId="BlackBullet2">
    <w:name w:val="Black Bullet 2"/>
    <w:basedOn w:val="BodyText"/>
    <w:rsid w:val="00E50EFE"/>
    <w:p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8E7A4A"/>
    <w:pPr>
      <w:numPr>
        <w:numId w:val="28"/>
      </w:numPr>
    </w:pPr>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D011F2"/>
    <w:rPr>
      <w:rFonts w:cs="Arial"/>
      <w:color w:val="58595B"/>
      <w:szCs w:val="20"/>
    </w:rPr>
  </w:style>
  <w:style w:type="paragraph" w:customStyle="1" w:styleId="BlueBullet3">
    <w:name w:val="Blue Bullet 3"/>
    <w:basedOn w:val="Normal"/>
    <w:rsid w:val="00D011F2"/>
    <w:pPr>
      <w:numPr>
        <w:ilvl w:val="2"/>
        <w:numId w:val="28"/>
      </w:numPr>
    </w:pPr>
    <w:rPr>
      <w:rFonts w:cs="Arial"/>
      <w:color w:val="58595B"/>
      <w:szCs w:val="20"/>
    </w:rPr>
  </w:style>
  <w:style w:type="paragraph" w:customStyle="1" w:styleId="BlueBullet4">
    <w:name w:val="Blue Bullet 4"/>
    <w:basedOn w:val="Normal"/>
    <w:rsid w:val="00D011F2"/>
    <w:pPr>
      <w:numPr>
        <w:ilvl w:val="3"/>
        <w:numId w:val="9"/>
      </w:numPr>
    </w:pPr>
    <w:rPr>
      <w:color w:val="58595B"/>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F30571"/>
    <w:rPr>
      <w:rFonts w:ascii="Arial" w:eastAsia="Times New Roman" w:hAnsi="Arial"/>
      <w:bCs/>
      <w:iCs/>
      <w:noProof/>
      <w:color w:val="00263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D011F2"/>
    <w:pPr>
      <w:spacing w:before="20" w:after="20" w:line="276" w:lineRule="auto"/>
    </w:pPr>
    <w:rPr>
      <w:color w:val="58595B"/>
      <w:sz w:val="20"/>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F30571"/>
    <w:pPr>
      <w:keepNext/>
      <w:spacing w:before="180" w:after="60" w:line="276" w:lineRule="auto"/>
    </w:pPr>
    <w:rPr>
      <w:rFonts w:ascii="Arial Bold" w:hAnsi="Arial Bold"/>
      <w:b/>
      <w:color w:val="6FACDE" w:themeColor="accent2"/>
      <w:sz w:val="26"/>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B75A1D" w:themeColor="accent4" w:themeShade="BF"/>
    </w:rPr>
    <w:tblPr>
      <w:tblStyleRowBandSize w:val="1"/>
      <w:tblStyleColBandSize w:val="1"/>
      <w:tblBorders>
        <w:top w:val="single" w:sz="8" w:space="0" w:color="E07E3C" w:themeColor="accent4"/>
        <w:bottom w:val="single" w:sz="8" w:space="0" w:color="E07E3C" w:themeColor="accent4"/>
      </w:tblBorders>
    </w:tblPr>
    <w:tblStylePr w:type="fir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la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ECE" w:themeFill="accent4" w:themeFillTint="3F"/>
      </w:tcPr>
    </w:tblStylePr>
    <w:tblStylePr w:type="band1Horz">
      <w:tblPr/>
      <w:tcPr>
        <w:tcBorders>
          <w:left w:val="nil"/>
          <w:right w:val="nil"/>
          <w:insideH w:val="nil"/>
          <w:insideV w:val="nil"/>
        </w:tcBorders>
        <w:shd w:val="clear" w:color="auto" w:fill="F7DECE"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single" w:sz="8" w:space="0" w:color="E79E6C" w:themeColor="accent4" w:themeTint="BF"/>
      </w:tblBorders>
    </w:tblPr>
    <w:tblStylePr w:type="firstRow">
      <w:pPr>
        <w:spacing w:before="0" w:after="0" w:line="240" w:lineRule="auto"/>
      </w:pPr>
      <w:rPr>
        <w:b/>
        <w:bCs/>
        <w:color w:val="FFFFFF" w:themeColor="background1"/>
      </w:rPr>
      <w:tblPr/>
      <w:tcPr>
        <w:tc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shd w:val="clear" w:color="auto" w:fill="E07E3C" w:themeFill="accent4"/>
      </w:tcPr>
    </w:tblStylePr>
    <w:tblStylePr w:type="lastRow">
      <w:pPr>
        <w:spacing w:before="0" w:after="0" w:line="240" w:lineRule="auto"/>
      </w:pPr>
      <w:rPr>
        <w:b/>
        <w:bCs/>
      </w:rPr>
      <w:tblPr/>
      <w:tcPr>
        <w:tcBorders>
          <w:top w:val="double" w:sz="6"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4" w:themeFillTint="3F"/>
      </w:tcPr>
    </w:tblStylePr>
    <w:tblStylePr w:type="band1Horz">
      <w:tblPr/>
      <w:tcPr>
        <w:tcBorders>
          <w:insideH w:val="nil"/>
          <w:insideV w:val="nil"/>
        </w:tcBorders>
        <w:shd w:val="clear" w:color="auto" w:fill="F7DECE"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single" w:sz="8" w:space="0" w:color="C6D52F" w:themeColor="accent3" w:themeTint="BF"/>
      </w:tblBorders>
    </w:tblPr>
    <w:tblStylePr w:type="firstRow">
      <w:pPr>
        <w:spacing w:before="0" w:after="0" w:line="240" w:lineRule="auto"/>
      </w:pPr>
      <w:rPr>
        <w:b/>
        <w:bCs/>
        <w:color w:val="FFFFFF" w:themeColor="background1"/>
      </w:rPr>
      <w:tblPr/>
      <w:tcPr>
        <w:tc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shd w:val="clear" w:color="auto" w:fill="8A941E" w:themeFill="accent3"/>
      </w:tcPr>
    </w:tblStylePr>
    <w:tblStylePr w:type="lastRow">
      <w:pPr>
        <w:spacing w:before="0" w:after="0" w:line="240" w:lineRule="auto"/>
      </w:pPr>
      <w:rPr>
        <w:b/>
        <w:bCs/>
      </w:rPr>
      <w:tblPr/>
      <w:tcPr>
        <w:tcBorders>
          <w:top w:val="double" w:sz="6"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1BA" w:themeFill="accent3" w:themeFillTint="3F"/>
      </w:tcPr>
    </w:tblStylePr>
    <w:tblStylePr w:type="band1Horz">
      <w:tblPr/>
      <w:tcPr>
        <w:tcBorders>
          <w:insideH w:val="nil"/>
          <w:insideV w:val="nil"/>
        </w:tcBorders>
        <w:shd w:val="clear" w:color="auto" w:fill="ECF1BA"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8A941E" w:themeColor="accent3"/>
        <w:left w:val="single" w:sz="8" w:space="0" w:color="8A941E" w:themeColor="accent3"/>
        <w:bottom w:val="single" w:sz="8" w:space="0" w:color="8A941E" w:themeColor="accent3"/>
        <w:right w:val="single" w:sz="8" w:space="0" w:color="8A941E" w:themeColor="accent3"/>
      </w:tblBorders>
    </w:tblPr>
    <w:tblStylePr w:type="firstRow">
      <w:pPr>
        <w:spacing w:before="0" w:after="0" w:line="240" w:lineRule="auto"/>
      </w:pPr>
      <w:rPr>
        <w:b/>
        <w:bCs/>
        <w:color w:val="FFFFFF" w:themeColor="background1"/>
      </w:rPr>
      <w:tblPr/>
      <w:tcPr>
        <w:shd w:val="clear" w:color="auto" w:fill="8A941E" w:themeFill="accent3"/>
      </w:tcPr>
    </w:tblStylePr>
    <w:tblStylePr w:type="lastRow">
      <w:pPr>
        <w:spacing w:before="0" w:after="0" w:line="240" w:lineRule="auto"/>
      </w:pPr>
      <w:rPr>
        <w:b/>
        <w:bCs/>
      </w:rPr>
      <w:tblPr/>
      <w:tcPr>
        <w:tcBorders>
          <w:top w:val="double" w:sz="6" w:space="0" w:color="8A941E" w:themeColor="accent3"/>
          <w:left w:val="single" w:sz="8" w:space="0" w:color="8A941E" w:themeColor="accent3"/>
          <w:bottom w:val="single" w:sz="8" w:space="0" w:color="8A941E" w:themeColor="accent3"/>
          <w:right w:val="single" w:sz="8" w:space="0" w:color="8A941E" w:themeColor="accent3"/>
        </w:tcBorders>
      </w:tcPr>
    </w:tblStylePr>
    <w:tblStylePr w:type="firstCol">
      <w:rPr>
        <w:b/>
        <w:bCs/>
      </w:rPr>
    </w:tblStylePr>
    <w:tblStylePr w:type="lastCol">
      <w:rPr>
        <w:b/>
        <w:bCs/>
      </w:rPr>
    </w:tblStylePr>
    <w:tblStylePr w:type="band1Vert">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tblStylePr w:type="band1Horz">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6FACDE" w:themeColor="accent2"/>
        <w:left w:val="single" w:sz="8" w:space="0" w:color="6FACDE" w:themeColor="accent2"/>
        <w:bottom w:val="single" w:sz="8" w:space="0" w:color="6FACDE" w:themeColor="accent2"/>
        <w:right w:val="single" w:sz="8" w:space="0" w:color="6FACDE" w:themeColor="accent2"/>
      </w:tblBorders>
    </w:tblPr>
    <w:tblStylePr w:type="firstRow">
      <w:pPr>
        <w:spacing w:before="0" w:after="0" w:line="240" w:lineRule="auto"/>
      </w:pPr>
      <w:rPr>
        <w:b/>
        <w:bCs/>
        <w:color w:val="FFFFFF" w:themeColor="background1"/>
      </w:rPr>
      <w:tblPr/>
      <w:tcPr>
        <w:shd w:val="clear" w:color="auto" w:fill="6FACDE" w:themeFill="accent2"/>
      </w:tcPr>
    </w:tblStylePr>
    <w:tblStylePr w:type="lastRow">
      <w:pPr>
        <w:spacing w:before="0" w:after="0" w:line="240" w:lineRule="auto"/>
      </w:pPr>
      <w:rPr>
        <w:b/>
        <w:bCs/>
      </w:rPr>
      <w:tblPr/>
      <w:tcPr>
        <w:tcBorders>
          <w:top w:val="double" w:sz="6" w:space="0" w:color="6FACDE" w:themeColor="accent2"/>
          <w:left w:val="single" w:sz="8" w:space="0" w:color="6FACDE" w:themeColor="accent2"/>
          <w:bottom w:val="single" w:sz="8" w:space="0" w:color="6FACDE" w:themeColor="accent2"/>
          <w:right w:val="single" w:sz="8" w:space="0" w:color="6FACDE" w:themeColor="accent2"/>
        </w:tcBorders>
      </w:tcPr>
    </w:tblStylePr>
    <w:tblStylePr w:type="firstCol">
      <w:rPr>
        <w:b/>
        <w:bCs/>
      </w:rPr>
    </w:tblStylePr>
    <w:tblStylePr w:type="lastCol">
      <w:rPr>
        <w:b/>
        <w:bCs/>
      </w:rPr>
    </w:tblStylePr>
    <w:tblStylePr w:type="band1Vert">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tblStylePr w:type="band1Horz">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00263E" w:themeColor="accent1"/>
        <w:left w:val="single" w:sz="8" w:space="0" w:color="00263E" w:themeColor="accent1"/>
        <w:bottom w:val="single" w:sz="8" w:space="0" w:color="00263E" w:themeColor="accent1"/>
        <w:right w:val="single" w:sz="8" w:space="0" w:color="00263E" w:themeColor="accent1"/>
      </w:tblBorders>
    </w:tblPr>
    <w:tblStylePr w:type="firstRow">
      <w:pPr>
        <w:spacing w:before="0" w:after="0" w:line="240" w:lineRule="auto"/>
      </w:pPr>
      <w:rPr>
        <w:b/>
        <w:bCs/>
        <w:color w:val="FFFFFF" w:themeColor="background1"/>
      </w:rPr>
      <w:tblPr/>
      <w:tcPr>
        <w:shd w:val="clear" w:color="auto" w:fill="00263E" w:themeFill="accent1"/>
      </w:tcPr>
    </w:tblStylePr>
    <w:tblStylePr w:type="lastRow">
      <w:pPr>
        <w:spacing w:before="0" w:after="0" w:line="240" w:lineRule="auto"/>
      </w:pPr>
      <w:rPr>
        <w:b/>
        <w:bCs/>
      </w:rPr>
      <w:tblPr/>
      <w:tcPr>
        <w:tcBorders>
          <w:top w:val="double" w:sz="6" w:space="0" w:color="00263E" w:themeColor="accent1"/>
          <w:left w:val="single" w:sz="8" w:space="0" w:color="00263E" w:themeColor="accent1"/>
          <w:bottom w:val="single" w:sz="8" w:space="0" w:color="00263E" w:themeColor="accent1"/>
          <w:right w:val="single" w:sz="8" w:space="0" w:color="00263E" w:themeColor="accent1"/>
        </w:tcBorders>
      </w:tcPr>
    </w:tblStylePr>
    <w:tblStylePr w:type="firstCol">
      <w:rPr>
        <w:b/>
        <w:bCs/>
      </w:rPr>
    </w:tblStylePr>
    <w:tblStylePr w:type="lastCol">
      <w:rPr>
        <w:b/>
        <w:bCs/>
      </w:rPr>
    </w:tblStylePr>
    <w:tblStylePr w:type="band1Vert">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tblStylePr w:type="band1Horz">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style>
  <w:style w:type="table" w:styleId="GridTable4-Accent2">
    <w:name w:val="Grid Table 4 Accent 2"/>
    <w:basedOn w:val="TableNormal"/>
    <w:uiPriority w:val="49"/>
    <w:rsid w:val="007E6FFC"/>
    <w:tblPr>
      <w:tblStyleRowBandSize w:val="1"/>
      <w:tblStyleColBandSize w:val="1"/>
      <w:tblBorders>
        <w:top w:val="single" w:sz="4" w:space="0" w:color="A8CDEB" w:themeColor="accent2" w:themeTint="99"/>
        <w:left w:val="single" w:sz="4" w:space="0" w:color="A8CDEB" w:themeColor="accent2" w:themeTint="99"/>
        <w:bottom w:val="single" w:sz="4" w:space="0" w:color="A8CDEB" w:themeColor="accent2" w:themeTint="99"/>
        <w:right w:val="single" w:sz="4" w:space="0" w:color="A8CDEB" w:themeColor="accent2" w:themeTint="99"/>
        <w:insideH w:val="single" w:sz="4" w:space="0" w:color="A8CDEB" w:themeColor="accent2" w:themeTint="99"/>
        <w:insideV w:val="single" w:sz="4" w:space="0" w:color="A8CDEB" w:themeColor="accent2" w:themeTint="99"/>
      </w:tblBorders>
    </w:tblPr>
    <w:tblStylePr w:type="firstRow">
      <w:rPr>
        <w:b/>
        <w:bCs/>
        <w:color w:val="FFFFFF" w:themeColor="background1"/>
      </w:rPr>
      <w:tblPr/>
      <w:tcPr>
        <w:tcBorders>
          <w:top w:val="single" w:sz="4" w:space="0" w:color="6FACDE" w:themeColor="accent2"/>
          <w:left w:val="single" w:sz="4" w:space="0" w:color="6FACDE" w:themeColor="accent2"/>
          <w:bottom w:val="single" w:sz="4" w:space="0" w:color="6FACDE" w:themeColor="accent2"/>
          <w:right w:val="single" w:sz="4" w:space="0" w:color="6FACDE" w:themeColor="accent2"/>
          <w:insideH w:val="nil"/>
          <w:insideV w:val="nil"/>
        </w:tcBorders>
        <w:shd w:val="clear" w:color="auto" w:fill="6FACDE" w:themeFill="accent2"/>
      </w:tcPr>
    </w:tblStylePr>
    <w:tblStylePr w:type="lastRow">
      <w:rPr>
        <w:b/>
        <w:bCs/>
      </w:rPr>
      <w:tblPr/>
      <w:tcPr>
        <w:tcBorders>
          <w:top w:val="double" w:sz="4" w:space="0" w:color="6FACDE"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paragraph" w:customStyle="1" w:styleId="BlueBullet5">
    <w:name w:val="Blue Bullet 5"/>
    <w:basedOn w:val="Normal"/>
    <w:rsid w:val="00D011F2"/>
    <w:pPr>
      <w:numPr>
        <w:ilvl w:val="4"/>
        <w:numId w:val="25"/>
      </w:numPr>
      <w:spacing w:after="60" w:line="276" w:lineRule="auto"/>
    </w:pPr>
    <w:rPr>
      <w:noProof/>
      <w:color w:val="58595B"/>
      <w:sz w:val="20"/>
    </w:rPr>
  </w:style>
  <w:style w:type="paragraph" w:styleId="ListParagraph">
    <w:name w:val="List Paragraph"/>
    <w:basedOn w:val="Normal"/>
    <w:uiPriority w:val="34"/>
    <w:rsid w:val="008E7A4A"/>
    <w:pPr>
      <w:ind w:left="720"/>
      <w:contextualSpacing/>
    </w:pPr>
  </w:style>
  <w:style w:type="paragraph" w:styleId="Subtitle">
    <w:name w:val="Subtitle"/>
    <w:basedOn w:val="Normal"/>
    <w:next w:val="Normal"/>
    <w:link w:val="SubtitleChar"/>
    <w:uiPriority w:val="11"/>
    <w:qFormat/>
    <w:rsid w:val="00F30571"/>
    <w:pPr>
      <w:numPr>
        <w:ilvl w:val="1"/>
      </w:numPr>
      <w:spacing w:before="180" w:after="60" w:line="276" w:lineRule="auto"/>
    </w:pPr>
    <w:rPr>
      <w:rFonts w:asciiTheme="minorHAnsi" w:eastAsiaTheme="minorEastAsia" w:hAnsiTheme="minorHAnsi" w:cstheme="minorBidi"/>
      <w:b/>
      <w:sz w:val="22"/>
      <w:szCs w:val="22"/>
    </w:rPr>
  </w:style>
  <w:style w:type="character" w:customStyle="1" w:styleId="SubtitleChar">
    <w:name w:val="Subtitle Char"/>
    <w:basedOn w:val="DefaultParagraphFont"/>
    <w:link w:val="Subtitle"/>
    <w:uiPriority w:val="11"/>
    <w:rsid w:val="00F30571"/>
    <w:rPr>
      <w:rFonts w:asciiTheme="minorHAnsi" w:eastAsiaTheme="minorEastAsia"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jg.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your_name@aj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ajgco.com/EmployeeExp/Pages/LearnMor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cove.video/3vjfm6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ajgco.com/EmployeeExp/Documents/BEYourself/CultureAndInclusion/Pronouns-Guide.pdf?Web=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rp PPT Palette">
      <a:dk1>
        <a:srgbClr val="000000"/>
      </a:dk1>
      <a:lt1>
        <a:srgbClr val="FFFFFF"/>
      </a:lt1>
      <a:dk2>
        <a:srgbClr val="535353"/>
      </a:dk2>
      <a:lt2>
        <a:srgbClr val="0075BC"/>
      </a:lt2>
      <a:accent1>
        <a:srgbClr val="00263E"/>
      </a:accent1>
      <a:accent2>
        <a:srgbClr val="6FACDE"/>
      </a:accent2>
      <a:accent3>
        <a:srgbClr val="8A941E"/>
      </a:accent3>
      <a:accent4>
        <a:srgbClr val="E07E3C"/>
      </a:accent4>
      <a:accent5>
        <a:srgbClr val="F0B323"/>
      </a:accent5>
      <a:accent6>
        <a:srgbClr val="C6AA76"/>
      </a:accent6>
      <a:hlink>
        <a:srgbClr val="898A89"/>
      </a:hlink>
      <a:folHlink>
        <a:srgbClr val="122D42"/>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608803ab-c951-45b6-85a7-90e8a1cc81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9FCC2EDDBC44697E3C59839DF0D75" ma:contentTypeVersion="13" ma:contentTypeDescription="Create a new document." ma:contentTypeScope="" ma:versionID="3edfc7f037725eb797a14e178f1ba53e">
  <xsd:schema xmlns:xsd="http://www.w3.org/2001/XMLSchema" xmlns:xs="http://www.w3.org/2001/XMLSchema" xmlns:p="http://schemas.microsoft.com/office/2006/metadata/properties" xmlns:ns2="608803ab-c951-45b6-85a7-90e8a1cc814a" xmlns:ns3="e63da55a-6809-40f8-9dab-a9fec4d76545" targetNamespace="http://schemas.microsoft.com/office/2006/metadata/properties" ma:root="true" ma:fieldsID="6e991c24db96547a0b1c1c323dfbfed0" ns2:_="" ns3:_="">
    <xsd:import namespace="608803ab-c951-45b6-85a7-90e8a1cc814a"/>
    <xsd:import namespace="e63da55a-6809-40f8-9dab-a9fec4d76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03ab-c951-45b6-85a7-90e8a1cc8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da55a-6809-40f8-9dab-a9fec4d765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3.xml><?xml version="1.0" encoding="utf-8"?>
<ds:datastoreItem xmlns:ds="http://schemas.openxmlformats.org/officeDocument/2006/customXml" ds:itemID="{B1F72516-3B74-47DB-AD44-47B452A240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3da55a-6809-40f8-9dab-a9fec4d76545"/>
    <ds:schemaRef ds:uri="608803ab-c951-45b6-85a7-90e8a1cc814a"/>
    <ds:schemaRef ds:uri="http://www.w3.org/XML/1998/namespace"/>
    <ds:schemaRef ds:uri="http://purl.org/dc/dcmitype/"/>
  </ds:schemaRefs>
</ds:datastoreItem>
</file>

<file path=customXml/itemProps4.xml><?xml version="1.0" encoding="utf-8"?>
<ds:datastoreItem xmlns:ds="http://schemas.openxmlformats.org/officeDocument/2006/customXml" ds:itemID="{E6E3CB19-E939-43A2-8A5C-6BDB286A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03ab-c951-45b6-85a7-90e8a1cc814a"/>
    <ds:schemaRef ds:uri="e63da55a-6809-40f8-9dab-a9fec4d7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Dombrowski</dc:creator>
  <cp:lastModifiedBy>Sarah Parker (Rolling Meadows)</cp:lastModifiedBy>
  <cp:revision>3</cp:revision>
  <cp:lastPrinted>2019-04-26T12:23:00Z</cp:lastPrinted>
  <dcterms:created xsi:type="dcterms:W3CDTF">2024-02-07T13:21:00Z</dcterms:created>
  <dcterms:modified xsi:type="dcterms:W3CDTF">2024-02-07T14:51:00Z</dcterms:modified>
  <cp:category>Generic - Standard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0x0101005DB9FCC2EDDBC44697E3C59839DF0D75</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